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BE" w:rsidRPr="00B350BE" w:rsidRDefault="00B350BE">
      <w:pPr>
        <w:rPr>
          <w:color w:val="000000"/>
          <w:sz w:val="28"/>
          <w:szCs w:val="28"/>
          <w:shd w:val="clear" w:color="auto" w:fill="FFFFFF"/>
        </w:rPr>
      </w:pPr>
      <w:bookmarkStart w:id="0" w:name="OLE_LINK1"/>
      <w:bookmarkStart w:id="1" w:name="OLE_LINK2"/>
      <w:r w:rsidRPr="00B350BE">
        <w:rPr>
          <w:rFonts w:hint="eastAsia"/>
          <w:color w:val="000000"/>
          <w:sz w:val="28"/>
          <w:szCs w:val="28"/>
          <w:shd w:val="clear" w:color="auto" w:fill="FFFFFF"/>
        </w:rPr>
        <w:t xml:space="preserve">ON SCREEN </w:t>
      </w:r>
    </w:p>
    <w:p w:rsidR="00374778" w:rsidRDefault="00B350BE" w:rsidP="00B350BE">
      <w:pPr>
        <w:ind w:firstLineChars="400" w:firstLine="960"/>
        <w:rPr>
          <w:color w:val="000000"/>
          <w:szCs w:val="24"/>
          <w:shd w:val="clear" w:color="auto" w:fill="FFFFFF"/>
        </w:rPr>
      </w:pPr>
      <w:r w:rsidRPr="00B350BE">
        <w:rPr>
          <w:rFonts w:hint="eastAsia"/>
          <w:i/>
          <w:color w:val="000000"/>
          <w:szCs w:val="24"/>
          <w:shd w:val="clear" w:color="auto" w:fill="FFFFFF"/>
        </w:rPr>
        <w:t>BUT NOT READ</w:t>
      </w:r>
      <w:r>
        <w:rPr>
          <w:rFonts w:hint="eastAsia"/>
          <w:color w:val="000000"/>
          <w:szCs w:val="24"/>
          <w:shd w:val="clear" w:color="auto" w:fill="FFFFFF"/>
        </w:rPr>
        <w:t xml:space="preserve"> </w:t>
      </w:r>
      <w:bookmarkEnd w:id="0"/>
      <w:bookmarkEnd w:id="1"/>
    </w:p>
    <w:p w:rsidR="00B350BE" w:rsidRDefault="00B350BE" w:rsidP="00B350BE">
      <w:pPr>
        <w:ind w:firstLineChars="400" w:firstLine="960"/>
        <w:rPr>
          <w:color w:val="000000"/>
          <w:szCs w:val="24"/>
          <w:shd w:val="clear" w:color="auto" w:fill="FFFFFF"/>
        </w:rPr>
      </w:pPr>
    </w:p>
    <w:p w:rsidR="00B350BE" w:rsidRDefault="00B350BE" w:rsidP="00B350BE">
      <w:pPr>
        <w:ind w:firstLineChars="400" w:firstLine="960"/>
        <w:rPr>
          <w:color w:val="000000"/>
          <w:szCs w:val="24"/>
          <w:shd w:val="clear" w:color="auto" w:fill="FFFFFF"/>
        </w:rPr>
      </w:pPr>
    </w:p>
    <w:p w:rsidR="00B350BE" w:rsidRDefault="00B350BE" w:rsidP="00B350BE">
      <w:pPr>
        <w:ind w:firstLineChars="400" w:firstLine="960"/>
        <w:rPr>
          <w:color w:val="000000"/>
          <w:szCs w:val="24"/>
          <w:shd w:val="clear" w:color="auto" w:fill="FFFFFF"/>
        </w:rPr>
      </w:pPr>
    </w:p>
    <w:p w:rsidR="00B350BE" w:rsidRDefault="00B350BE" w:rsidP="00B350BE">
      <w:pPr>
        <w:ind w:firstLineChars="400" w:firstLine="960"/>
        <w:rPr>
          <w:color w:val="000000"/>
          <w:szCs w:val="24"/>
          <w:shd w:val="clear" w:color="auto" w:fill="FFFFFF"/>
        </w:rPr>
      </w:pPr>
    </w:p>
    <w:p w:rsidR="00374778" w:rsidRDefault="00374778">
      <w:pPr>
        <w:rPr>
          <w:color w:val="000000"/>
          <w:szCs w:val="24"/>
          <w:shd w:val="clear" w:color="auto" w:fill="FFFFFF"/>
        </w:rPr>
      </w:pPr>
    </w:p>
    <w:p w:rsidR="00374778" w:rsidRDefault="000C3CFF" w:rsidP="007D7221">
      <w:pPr>
        <w:tabs>
          <w:tab w:val="left" w:pos="1276"/>
        </w:tabs>
        <w:rPr>
          <w:color w:val="000000"/>
          <w:szCs w:val="24"/>
          <w:shd w:val="clear" w:color="auto" w:fill="FFFFFF"/>
        </w:rPr>
      </w:pPr>
      <w:r>
        <w:rPr>
          <w:rFonts w:hint="eastAsia"/>
          <w:color w:val="000000"/>
          <w:szCs w:val="24"/>
          <w:shd w:val="clear" w:color="auto" w:fill="FFFFFF"/>
        </w:rPr>
        <w:tab/>
        <w:t xml:space="preserve">The </w:t>
      </w:r>
      <w:r w:rsidR="00374778">
        <w:rPr>
          <w:rFonts w:hint="eastAsia"/>
          <w:color w:val="000000"/>
          <w:szCs w:val="24"/>
          <w:shd w:val="clear" w:color="auto" w:fill="FFFFFF"/>
        </w:rPr>
        <w:t xml:space="preserve">Causes of the </w:t>
      </w:r>
      <w:r w:rsidR="00374778" w:rsidRPr="00C63635">
        <w:rPr>
          <w:color w:val="000000"/>
          <w:szCs w:val="24"/>
          <w:shd w:val="clear" w:color="auto" w:fill="FFFFFF"/>
        </w:rPr>
        <w:t>Texas Revolution</w:t>
      </w:r>
      <w:r w:rsidR="00374778">
        <w:rPr>
          <w:rFonts w:hint="eastAsia"/>
          <w:color w:val="000000"/>
          <w:szCs w:val="24"/>
          <w:shd w:val="clear" w:color="auto" w:fill="FFFFFF"/>
        </w:rPr>
        <w:t xml:space="preserve"> </w:t>
      </w:r>
      <w:r>
        <w:rPr>
          <w:rFonts w:hint="eastAsia"/>
          <w:color w:val="000000"/>
          <w:szCs w:val="24"/>
          <w:shd w:val="clear" w:color="auto" w:fill="FFFFFF"/>
        </w:rPr>
        <w:t>included major disputes over --</w:t>
      </w:r>
    </w:p>
    <w:p w:rsidR="00374778" w:rsidRDefault="000C3CFF" w:rsidP="000C3CFF">
      <w:pPr>
        <w:tabs>
          <w:tab w:val="left" w:pos="1418"/>
        </w:tabs>
        <w:rPr>
          <w:color w:val="000000"/>
          <w:szCs w:val="24"/>
          <w:shd w:val="clear" w:color="auto" w:fill="FFFFFF"/>
        </w:rPr>
      </w:pPr>
      <w:r>
        <w:rPr>
          <w:rFonts w:hint="eastAsia"/>
          <w:color w:val="000000"/>
          <w:szCs w:val="24"/>
          <w:shd w:val="clear" w:color="auto" w:fill="FFFFFF"/>
        </w:rPr>
        <w:tab/>
      </w:r>
      <w:r w:rsidR="00374778">
        <w:rPr>
          <w:rFonts w:hint="eastAsia"/>
          <w:color w:val="000000"/>
          <w:szCs w:val="24"/>
          <w:shd w:val="clear" w:color="auto" w:fill="FFFFFF"/>
        </w:rPr>
        <w:t>* Customs Duties collected by Mexican government</w:t>
      </w:r>
    </w:p>
    <w:p w:rsidR="00374778" w:rsidRDefault="000C3CFF" w:rsidP="000C3CFF">
      <w:pPr>
        <w:tabs>
          <w:tab w:val="left" w:pos="1418"/>
        </w:tabs>
        <w:rPr>
          <w:color w:val="000000"/>
          <w:szCs w:val="24"/>
          <w:shd w:val="clear" w:color="auto" w:fill="FFFFFF"/>
        </w:rPr>
      </w:pPr>
      <w:r>
        <w:rPr>
          <w:rFonts w:hint="eastAsia"/>
          <w:color w:val="000000"/>
          <w:szCs w:val="24"/>
          <w:shd w:val="clear" w:color="auto" w:fill="FFFFFF"/>
        </w:rPr>
        <w:tab/>
      </w:r>
      <w:r w:rsidR="00374778">
        <w:rPr>
          <w:rFonts w:hint="eastAsia"/>
          <w:color w:val="000000"/>
          <w:szCs w:val="24"/>
          <w:shd w:val="clear" w:color="auto" w:fill="FFFFFF"/>
        </w:rPr>
        <w:t xml:space="preserve">* </w:t>
      </w:r>
      <w:r>
        <w:rPr>
          <w:rFonts w:hint="eastAsia"/>
          <w:color w:val="000000"/>
          <w:szCs w:val="24"/>
          <w:shd w:val="clear" w:color="auto" w:fill="FFFFFF"/>
        </w:rPr>
        <w:t>Limitations on the Institution of Slavery</w:t>
      </w:r>
    </w:p>
    <w:p w:rsidR="000C3CFF" w:rsidRDefault="000C3CFF" w:rsidP="000C3CFF">
      <w:pPr>
        <w:tabs>
          <w:tab w:val="left" w:pos="1418"/>
        </w:tabs>
        <w:rPr>
          <w:color w:val="000000"/>
          <w:szCs w:val="24"/>
          <w:shd w:val="clear" w:color="auto" w:fill="FFFFFF"/>
        </w:rPr>
      </w:pPr>
      <w:r>
        <w:rPr>
          <w:rFonts w:hint="eastAsia"/>
          <w:color w:val="000000"/>
          <w:szCs w:val="24"/>
          <w:shd w:val="clear" w:color="auto" w:fill="FFFFFF"/>
        </w:rPr>
        <w:tab/>
        <w:t>* Application of the Mexican Constitution in the Province of Texas</w:t>
      </w:r>
    </w:p>
    <w:p w:rsidR="000C3CFF" w:rsidRDefault="000C3CFF" w:rsidP="000C3CFF">
      <w:pPr>
        <w:tabs>
          <w:tab w:val="left" w:pos="1418"/>
        </w:tabs>
        <w:rPr>
          <w:color w:val="000000"/>
          <w:szCs w:val="24"/>
          <w:shd w:val="clear" w:color="auto" w:fill="FFFFFF"/>
        </w:rPr>
      </w:pPr>
    </w:p>
    <w:p w:rsidR="003C1ADF" w:rsidRDefault="003C1ADF" w:rsidP="00E325DA">
      <w:pPr>
        <w:tabs>
          <w:tab w:val="left" w:pos="4111"/>
        </w:tabs>
        <w:rPr>
          <w:color w:val="000000"/>
          <w:szCs w:val="24"/>
          <w:shd w:val="clear" w:color="auto" w:fill="FFFFFF"/>
        </w:rPr>
      </w:pPr>
    </w:p>
    <w:p w:rsidR="003C1ADF" w:rsidRDefault="003C1ADF" w:rsidP="00E325DA">
      <w:pPr>
        <w:tabs>
          <w:tab w:val="left" w:pos="4111"/>
        </w:tabs>
        <w:rPr>
          <w:color w:val="000000"/>
          <w:szCs w:val="24"/>
          <w:shd w:val="clear" w:color="auto" w:fill="FFFFFF"/>
        </w:rPr>
      </w:pPr>
    </w:p>
    <w:p w:rsidR="003C1ADF" w:rsidRDefault="003C1ADF" w:rsidP="00E325DA">
      <w:pPr>
        <w:tabs>
          <w:tab w:val="left" w:pos="4111"/>
        </w:tabs>
        <w:rPr>
          <w:color w:val="000000"/>
          <w:szCs w:val="24"/>
          <w:shd w:val="clear" w:color="auto" w:fill="FFFFFF"/>
        </w:rPr>
      </w:pP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 xml:space="preserve">Republic of Texas </w:t>
      </w: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Declaration of Independence from Mexico</w:t>
      </w: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March 2, 1836</w:t>
      </w:r>
    </w:p>
    <w:p w:rsidR="00E325DA" w:rsidRPr="00374778" w:rsidRDefault="00E325DA">
      <w:pPr>
        <w:rPr>
          <w:color w:val="000000"/>
          <w:szCs w:val="24"/>
          <w:shd w:val="clear" w:color="auto" w:fill="FFFFFF"/>
        </w:rPr>
      </w:pPr>
    </w:p>
    <w:p w:rsidR="003C1ADF" w:rsidRDefault="003C1ADF" w:rsidP="00850078">
      <w:pPr>
        <w:tabs>
          <w:tab w:val="left" w:pos="4962"/>
        </w:tabs>
        <w:rPr>
          <w:color w:val="000000"/>
          <w:szCs w:val="24"/>
          <w:shd w:val="clear" w:color="auto" w:fill="FFFFFF"/>
        </w:rPr>
      </w:pPr>
    </w:p>
    <w:p w:rsidR="003C1ADF" w:rsidRDefault="003C1ADF" w:rsidP="00850078">
      <w:pPr>
        <w:tabs>
          <w:tab w:val="left" w:pos="4962"/>
        </w:tabs>
        <w:rPr>
          <w:color w:val="000000"/>
          <w:szCs w:val="24"/>
          <w:shd w:val="clear" w:color="auto" w:fill="FFFFFF"/>
        </w:rPr>
      </w:pPr>
    </w:p>
    <w:p w:rsidR="003C1ADF" w:rsidRDefault="003C1ADF" w:rsidP="00850078">
      <w:pPr>
        <w:tabs>
          <w:tab w:val="left" w:pos="4962"/>
        </w:tabs>
        <w:rPr>
          <w:color w:val="000000"/>
          <w:szCs w:val="24"/>
          <w:shd w:val="clear" w:color="auto" w:fill="FFFFFF"/>
        </w:rPr>
      </w:pPr>
    </w:p>
    <w:p w:rsidR="003C1ADF" w:rsidRDefault="003C1ADF" w:rsidP="00850078">
      <w:pPr>
        <w:tabs>
          <w:tab w:val="left" w:pos="4962"/>
        </w:tabs>
        <w:rPr>
          <w:color w:val="000000"/>
          <w:szCs w:val="24"/>
          <w:shd w:val="clear" w:color="auto" w:fill="FFFFFF"/>
        </w:rPr>
      </w:pPr>
    </w:p>
    <w:p w:rsidR="00921D05" w:rsidRDefault="00C97F3F" w:rsidP="00850078">
      <w:pPr>
        <w:tabs>
          <w:tab w:val="left" w:pos="4962"/>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U.S. Presidential election of 1844</w:t>
      </w:r>
    </w:p>
    <w:p w:rsidR="00921D05" w:rsidRDefault="00C97F3F" w:rsidP="00850078">
      <w:pPr>
        <w:tabs>
          <w:tab w:val="left" w:pos="4962"/>
          <w:tab w:val="left" w:pos="5085"/>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James Polk, Democrat</w:t>
      </w:r>
      <w:r w:rsidR="00B32D2D">
        <w:rPr>
          <w:rFonts w:hint="eastAsia"/>
          <w:color w:val="000000"/>
          <w:szCs w:val="24"/>
          <w:shd w:val="clear" w:color="auto" w:fill="FFFFFF"/>
        </w:rPr>
        <w:t>ic</w:t>
      </w:r>
      <w:r w:rsidR="00850078">
        <w:rPr>
          <w:rFonts w:hint="eastAsia"/>
          <w:color w:val="000000"/>
          <w:szCs w:val="24"/>
          <w:shd w:val="clear" w:color="auto" w:fill="FFFFFF"/>
        </w:rPr>
        <w:t xml:space="preserve"> nominee</w:t>
      </w:r>
    </w:p>
    <w:p w:rsidR="00921D05" w:rsidRDefault="00C97F3F" w:rsidP="00850078">
      <w:pPr>
        <w:tabs>
          <w:tab w:val="left" w:pos="4962"/>
          <w:tab w:val="left" w:pos="5085"/>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Henry Clay, Whig</w:t>
      </w:r>
      <w:r w:rsidR="00850078">
        <w:rPr>
          <w:rFonts w:hint="eastAsia"/>
          <w:color w:val="000000"/>
          <w:szCs w:val="24"/>
          <w:shd w:val="clear" w:color="auto" w:fill="FFFFFF"/>
        </w:rPr>
        <w:t xml:space="preserve"> nominee</w:t>
      </w:r>
    </w:p>
    <w:p w:rsidR="00C97F3F" w:rsidRDefault="00C97F3F" w:rsidP="00C97F3F">
      <w:pPr>
        <w:tabs>
          <w:tab w:val="left" w:pos="4962"/>
        </w:tabs>
        <w:rPr>
          <w:color w:val="000000"/>
          <w:szCs w:val="24"/>
          <w:shd w:val="clear" w:color="auto" w:fill="FFFFFF"/>
        </w:rPr>
      </w:pPr>
    </w:p>
    <w:p w:rsidR="003C1ADF" w:rsidRDefault="003C1ADF" w:rsidP="00903B3B">
      <w:pPr>
        <w:tabs>
          <w:tab w:val="left" w:pos="4253"/>
        </w:tabs>
        <w:rPr>
          <w:color w:val="000000"/>
          <w:szCs w:val="24"/>
          <w:shd w:val="clear" w:color="auto" w:fill="FFFFFF"/>
        </w:rPr>
      </w:pPr>
    </w:p>
    <w:p w:rsidR="003C1ADF" w:rsidRDefault="003C1ADF" w:rsidP="00903B3B">
      <w:pPr>
        <w:tabs>
          <w:tab w:val="left" w:pos="4253"/>
        </w:tabs>
        <w:rPr>
          <w:color w:val="000000"/>
          <w:szCs w:val="24"/>
          <w:shd w:val="clear" w:color="auto" w:fill="FFFFFF"/>
        </w:rPr>
      </w:pPr>
    </w:p>
    <w:p w:rsidR="003C1ADF" w:rsidRDefault="003C1ADF" w:rsidP="00903B3B">
      <w:pPr>
        <w:tabs>
          <w:tab w:val="left" w:pos="4253"/>
        </w:tabs>
        <w:rPr>
          <w:color w:val="000000"/>
          <w:szCs w:val="24"/>
          <w:shd w:val="clear" w:color="auto" w:fill="FFFFFF"/>
        </w:rPr>
      </w:pPr>
    </w:p>
    <w:p w:rsidR="003C1ADF" w:rsidRDefault="003C1ADF" w:rsidP="00903B3B">
      <w:pPr>
        <w:tabs>
          <w:tab w:val="left" w:pos="4253"/>
        </w:tabs>
        <w:rPr>
          <w:color w:val="000000"/>
          <w:szCs w:val="24"/>
          <w:shd w:val="clear" w:color="auto" w:fill="FFFFFF"/>
        </w:rPr>
      </w:pPr>
    </w:p>
    <w:p w:rsidR="00E325DA" w:rsidRDefault="00903B3B" w:rsidP="00903B3B">
      <w:pPr>
        <w:tabs>
          <w:tab w:val="left" w:pos="4253"/>
        </w:tabs>
        <w:rPr>
          <w:color w:val="000000"/>
          <w:szCs w:val="24"/>
          <w:shd w:val="clear" w:color="auto" w:fill="FFFFFF"/>
        </w:rPr>
      </w:pPr>
      <w:r>
        <w:rPr>
          <w:rFonts w:hint="eastAsia"/>
          <w:color w:val="000000"/>
          <w:szCs w:val="24"/>
          <w:shd w:val="clear" w:color="auto" w:fill="FFFFFF"/>
        </w:rPr>
        <w:tab/>
      </w:r>
      <w:r w:rsidR="00E325DA">
        <w:rPr>
          <w:rFonts w:hint="eastAsia"/>
          <w:color w:val="000000"/>
          <w:szCs w:val="24"/>
          <w:shd w:val="clear" w:color="auto" w:fill="FFFFFF"/>
        </w:rPr>
        <w:t>James Polk</w:t>
      </w:r>
    </w:p>
    <w:p w:rsidR="00E325DA" w:rsidRDefault="00903B3B" w:rsidP="00903B3B">
      <w:pPr>
        <w:tabs>
          <w:tab w:val="left" w:pos="4253"/>
        </w:tabs>
        <w:rPr>
          <w:color w:val="000000"/>
          <w:szCs w:val="24"/>
          <w:shd w:val="clear" w:color="auto" w:fill="FFFFFF"/>
        </w:rPr>
      </w:pPr>
      <w:r>
        <w:rPr>
          <w:rFonts w:hint="eastAsia"/>
          <w:color w:val="000000"/>
          <w:szCs w:val="24"/>
          <w:shd w:val="clear" w:color="auto" w:fill="FFFFFF"/>
        </w:rPr>
        <w:tab/>
        <w:t>11th President of the United States</w:t>
      </w:r>
    </w:p>
    <w:p w:rsidR="00903B3B" w:rsidRPr="00C63635" w:rsidRDefault="00903B3B" w:rsidP="00903B3B">
      <w:pPr>
        <w:tabs>
          <w:tab w:val="left" w:pos="4253"/>
        </w:tabs>
        <w:rPr>
          <w:color w:val="000000"/>
          <w:szCs w:val="24"/>
          <w:shd w:val="clear" w:color="auto" w:fill="FFFFFF"/>
        </w:rPr>
      </w:pPr>
      <w:r>
        <w:rPr>
          <w:rFonts w:hint="eastAsia"/>
          <w:color w:val="000000"/>
          <w:szCs w:val="24"/>
          <w:shd w:val="clear" w:color="auto" w:fill="FFFFFF"/>
        </w:rPr>
        <w:tab/>
        <w:t xml:space="preserve">In office: </w:t>
      </w:r>
      <w:r w:rsidRPr="00903B3B">
        <w:rPr>
          <w:color w:val="000000"/>
          <w:szCs w:val="24"/>
          <w:shd w:val="clear" w:color="auto" w:fill="FFFFFF"/>
        </w:rPr>
        <w:t>March 4, 1845</w:t>
      </w:r>
      <w:r>
        <w:rPr>
          <w:rFonts w:hint="eastAsia"/>
          <w:color w:val="000000"/>
          <w:szCs w:val="24"/>
          <w:shd w:val="clear" w:color="auto" w:fill="FFFFFF"/>
        </w:rPr>
        <w:t xml:space="preserve"> to </w:t>
      </w:r>
      <w:r w:rsidRPr="00903B3B">
        <w:rPr>
          <w:color w:val="000000"/>
          <w:szCs w:val="24"/>
          <w:shd w:val="clear" w:color="auto" w:fill="FFFFFF"/>
        </w:rPr>
        <w:t>March 4, 1849</w:t>
      </w:r>
    </w:p>
    <w:p w:rsidR="008C010D" w:rsidRPr="00C63635" w:rsidRDefault="008C010D">
      <w:pPr>
        <w:rPr>
          <w:color w:val="000000"/>
          <w:szCs w:val="24"/>
          <w:shd w:val="clear" w:color="auto" w:fill="FFFFFF"/>
        </w:rPr>
      </w:pPr>
    </w:p>
    <w:p w:rsidR="003C1ADF" w:rsidRDefault="003C1ADF" w:rsidP="00903B3B">
      <w:pPr>
        <w:tabs>
          <w:tab w:val="left" w:pos="6096"/>
        </w:tabs>
        <w:rPr>
          <w:color w:val="000000"/>
          <w:szCs w:val="24"/>
          <w:shd w:val="clear" w:color="auto" w:fill="FFFFFF"/>
        </w:rPr>
      </w:pPr>
    </w:p>
    <w:p w:rsidR="003C1ADF" w:rsidRDefault="003C1ADF" w:rsidP="00903B3B">
      <w:pPr>
        <w:tabs>
          <w:tab w:val="left" w:pos="6096"/>
        </w:tabs>
        <w:rPr>
          <w:color w:val="000000"/>
          <w:szCs w:val="24"/>
          <w:shd w:val="clear" w:color="auto" w:fill="FFFFFF"/>
        </w:rPr>
      </w:pPr>
    </w:p>
    <w:p w:rsidR="003C1ADF" w:rsidRDefault="003C1ADF" w:rsidP="00903B3B">
      <w:pPr>
        <w:tabs>
          <w:tab w:val="left" w:pos="6096"/>
        </w:tabs>
        <w:rPr>
          <w:color w:val="000000"/>
          <w:szCs w:val="24"/>
          <w:shd w:val="clear" w:color="auto" w:fill="FFFFFF"/>
        </w:rPr>
      </w:pPr>
    </w:p>
    <w:p w:rsidR="00903B3B" w:rsidRDefault="00903B3B" w:rsidP="00903B3B">
      <w:pPr>
        <w:tabs>
          <w:tab w:val="left" w:pos="6096"/>
        </w:tabs>
        <w:rPr>
          <w:color w:val="000000"/>
          <w:szCs w:val="24"/>
          <w:shd w:val="clear" w:color="auto" w:fill="FFFFFF"/>
        </w:rPr>
      </w:pPr>
      <w:r>
        <w:rPr>
          <w:rFonts w:hint="eastAsia"/>
          <w:color w:val="000000"/>
          <w:szCs w:val="24"/>
          <w:shd w:val="clear" w:color="auto" w:fill="FFFFFF"/>
        </w:rPr>
        <w:lastRenderedPageBreak/>
        <w:tab/>
        <w:t>Texas joins the Union</w:t>
      </w:r>
    </w:p>
    <w:p w:rsidR="00903B3B" w:rsidRDefault="00903B3B" w:rsidP="00903B3B">
      <w:pPr>
        <w:tabs>
          <w:tab w:val="left" w:pos="6096"/>
        </w:tabs>
        <w:rPr>
          <w:color w:val="000000"/>
          <w:szCs w:val="24"/>
          <w:shd w:val="clear" w:color="auto" w:fill="FFFFFF"/>
        </w:rPr>
      </w:pPr>
      <w:r>
        <w:rPr>
          <w:rFonts w:hint="eastAsia"/>
          <w:color w:val="000000"/>
          <w:szCs w:val="24"/>
          <w:shd w:val="clear" w:color="auto" w:fill="FFFFFF"/>
        </w:rPr>
        <w:tab/>
        <w:t>Dec. 29, 1845</w:t>
      </w:r>
    </w:p>
    <w:p w:rsidR="00903B3B" w:rsidRPr="00C63635" w:rsidRDefault="00903B3B" w:rsidP="00903B3B">
      <w:pPr>
        <w:tabs>
          <w:tab w:val="left" w:pos="6096"/>
        </w:tabs>
        <w:rPr>
          <w:color w:val="000000"/>
          <w:szCs w:val="24"/>
          <w:shd w:val="clear" w:color="auto" w:fill="FFFFFF"/>
        </w:rPr>
      </w:pPr>
      <w:r>
        <w:rPr>
          <w:rFonts w:hint="eastAsia"/>
          <w:color w:val="000000"/>
          <w:szCs w:val="24"/>
          <w:shd w:val="clear" w:color="auto" w:fill="FFFFFF"/>
        </w:rPr>
        <w:tab/>
        <w:t>28</w:t>
      </w:r>
      <w:r w:rsidRPr="00903B3B">
        <w:rPr>
          <w:rFonts w:hint="eastAsia"/>
          <w:color w:val="000000"/>
          <w:szCs w:val="24"/>
          <w:shd w:val="clear" w:color="auto" w:fill="FFFFFF"/>
          <w:vertAlign w:val="superscript"/>
        </w:rPr>
        <w:t>th</w:t>
      </w:r>
      <w:r>
        <w:rPr>
          <w:rFonts w:hint="eastAsia"/>
          <w:color w:val="000000"/>
          <w:szCs w:val="24"/>
          <w:shd w:val="clear" w:color="auto" w:fill="FFFFFF"/>
        </w:rPr>
        <w:t xml:space="preserve"> state</w:t>
      </w:r>
    </w:p>
    <w:p w:rsidR="00822A48" w:rsidRPr="00C63635" w:rsidRDefault="00822A48">
      <w:pPr>
        <w:rPr>
          <w:color w:val="000000"/>
          <w:szCs w:val="24"/>
          <w:shd w:val="clear" w:color="auto" w:fill="FFFFFF"/>
        </w:rPr>
      </w:pPr>
    </w:p>
    <w:p w:rsidR="003C006C" w:rsidRDefault="003C006C" w:rsidP="00435AE2">
      <w:pPr>
        <w:rPr>
          <w:color w:val="000000"/>
          <w:szCs w:val="24"/>
          <w:shd w:val="clear" w:color="auto" w:fill="FFFFFF"/>
        </w:rPr>
      </w:pPr>
    </w:p>
    <w:p w:rsidR="003C1ADF" w:rsidRDefault="003C1ADF" w:rsidP="00435AE2">
      <w:pPr>
        <w:rPr>
          <w:color w:val="000000"/>
          <w:szCs w:val="24"/>
          <w:shd w:val="clear" w:color="auto" w:fill="FFFFFF"/>
        </w:rPr>
      </w:pPr>
    </w:p>
    <w:p w:rsidR="003C1ADF" w:rsidRDefault="003C1ADF" w:rsidP="00435AE2">
      <w:pPr>
        <w:rPr>
          <w:color w:val="000000"/>
          <w:szCs w:val="24"/>
          <w:shd w:val="clear" w:color="auto" w:fill="FFFFFF"/>
        </w:rPr>
      </w:pPr>
    </w:p>
    <w:p w:rsidR="003C1ADF" w:rsidRDefault="003C1ADF" w:rsidP="00435AE2">
      <w:pPr>
        <w:rPr>
          <w:color w:val="000000"/>
          <w:szCs w:val="24"/>
          <w:shd w:val="clear" w:color="auto" w:fill="FFFFFF"/>
        </w:rPr>
      </w:pPr>
    </w:p>
    <w:p w:rsidR="000C3CFF" w:rsidRDefault="000C3CFF" w:rsidP="000C3CFF">
      <w:pPr>
        <w:tabs>
          <w:tab w:val="left" w:pos="1134"/>
        </w:tabs>
        <w:rPr>
          <w:color w:val="000000"/>
          <w:szCs w:val="24"/>
          <w:shd w:val="clear" w:color="auto" w:fill="FFFFFF"/>
        </w:rPr>
      </w:pPr>
      <w:r>
        <w:rPr>
          <w:rFonts w:hint="eastAsia"/>
          <w:color w:val="000000"/>
          <w:szCs w:val="24"/>
          <w:shd w:val="clear" w:color="auto" w:fill="FFFFFF"/>
        </w:rPr>
        <w:tab/>
        <w:t>The Causes of the Mexican American War included major disputes over --</w:t>
      </w:r>
    </w:p>
    <w:p w:rsidR="005B1900" w:rsidRDefault="000C3CFF" w:rsidP="005B1900">
      <w:pPr>
        <w:ind w:leftChars="532" w:left="1560" w:hangingChars="118" w:hanging="283"/>
        <w:rPr>
          <w:color w:val="000000"/>
          <w:szCs w:val="24"/>
          <w:shd w:val="clear" w:color="auto" w:fill="FFFFFF"/>
        </w:rPr>
      </w:pPr>
      <w:r>
        <w:rPr>
          <w:rFonts w:hint="eastAsia"/>
          <w:color w:val="000000"/>
          <w:szCs w:val="24"/>
          <w:shd w:val="clear" w:color="auto" w:fill="FFFFFF"/>
        </w:rPr>
        <w:t>* Location of the boundary line between Texas and Mexico</w:t>
      </w:r>
    </w:p>
    <w:p w:rsidR="005B1900" w:rsidRDefault="005B1900" w:rsidP="005B1900">
      <w:pPr>
        <w:ind w:leftChars="532" w:left="1560" w:hangingChars="118" w:hanging="283"/>
        <w:rPr>
          <w:color w:val="000000"/>
          <w:szCs w:val="24"/>
          <w:shd w:val="clear" w:color="auto" w:fill="FFFFFF"/>
        </w:rPr>
      </w:pPr>
      <w:r>
        <w:rPr>
          <w:rFonts w:hint="eastAsia"/>
          <w:color w:val="000000"/>
          <w:szCs w:val="24"/>
          <w:shd w:val="clear" w:color="auto" w:fill="FFFFFF"/>
        </w:rPr>
        <w:t>* Admission of Texas to the Union as the 28</w:t>
      </w:r>
      <w:r w:rsidRPr="000C3CFF">
        <w:rPr>
          <w:rFonts w:hint="eastAsia"/>
          <w:color w:val="000000"/>
          <w:szCs w:val="24"/>
          <w:shd w:val="clear" w:color="auto" w:fill="FFFFFF"/>
          <w:vertAlign w:val="superscript"/>
        </w:rPr>
        <w:t>th</w:t>
      </w:r>
      <w:r>
        <w:rPr>
          <w:rFonts w:hint="eastAsia"/>
          <w:color w:val="000000"/>
          <w:szCs w:val="24"/>
          <w:shd w:val="clear" w:color="auto" w:fill="FFFFFF"/>
        </w:rPr>
        <w:t xml:space="preserve"> state</w:t>
      </w:r>
    </w:p>
    <w:p w:rsidR="000C3CFF" w:rsidRDefault="000C3CFF" w:rsidP="007D7221">
      <w:pPr>
        <w:ind w:leftChars="532" w:left="1560" w:hangingChars="118" w:hanging="283"/>
        <w:rPr>
          <w:color w:val="000000"/>
          <w:szCs w:val="24"/>
          <w:shd w:val="clear" w:color="auto" w:fill="FFFFFF"/>
        </w:rPr>
      </w:pPr>
      <w:r>
        <w:rPr>
          <w:rFonts w:hint="eastAsia"/>
          <w:color w:val="000000"/>
          <w:szCs w:val="24"/>
          <w:shd w:val="clear" w:color="auto" w:fill="FFFFFF"/>
        </w:rPr>
        <w:t xml:space="preserve">* Unjust arrest and imprisonment of </w:t>
      </w:r>
      <w:r w:rsidR="007D7221">
        <w:rPr>
          <w:rFonts w:hint="eastAsia"/>
          <w:color w:val="000000"/>
          <w:szCs w:val="24"/>
          <w:shd w:val="clear" w:color="auto" w:fill="FFFFFF"/>
        </w:rPr>
        <w:t>Americans in Mexican territory</w:t>
      </w:r>
    </w:p>
    <w:p w:rsidR="007D7221" w:rsidRDefault="007D7221" w:rsidP="007D7221">
      <w:pPr>
        <w:ind w:leftChars="532" w:left="1560" w:hangingChars="118" w:hanging="283"/>
        <w:rPr>
          <w:color w:val="000000"/>
          <w:szCs w:val="24"/>
          <w:shd w:val="clear" w:color="auto" w:fill="FFFFFF"/>
        </w:rPr>
      </w:pPr>
      <w:r>
        <w:rPr>
          <w:rFonts w:hint="eastAsia"/>
          <w:color w:val="000000"/>
          <w:szCs w:val="24"/>
          <w:shd w:val="clear" w:color="auto" w:fill="FFFFFF"/>
        </w:rPr>
        <w:t xml:space="preserve">* Outstanding property claims by Americans against Mexico </w:t>
      </w:r>
    </w:p>
    <w:p w:rsidR="007D7221" w:rsidRDefault="007D7221" w:rsidP="007D7221">
      <w:pPr>
        <w:ind w:leftChars="532" w:left="1560" w:hangingChars="118" w:hanging="283"/>
        <w:rPr>
          <w:color w:val="000000"/>
          <w:szCs w:val="24"/>
          <w:shd w:val="clear" w:color="auto" w:fill="FFFFFF"/>
        </w:rPr>
      </w:pPr>
      <w:r>
        <w:rPr>
          <w:rFonts w:hint="eastAsia"/>
          <w:color w:val="000000"/>
          <w:szCs w:val="24"/>
          <w:shd w:val="clear" w:color="auto" w:fill="FFFFFF"/>
        </w:rPr>
        <w:t>* Unwillingness of Mexican government to negotiate for resolution of these</w:t>
      </w:r>
      <w:r w:rsidR="005B1900">
        <w:rPr>
          <w:rFonts w:hint="eastAsia"/>
          <w:color w:val="000000"/>
          <w:szCs w:val="24"/>
          <w:shd w:val="clear" w:color="auto" w:fill="FFFFFF"/>
        </w:rPr>
        <w:t>,</w:t>
      </w:r>
      <w:r>
        <w:rPr>
          <w:rFonts w:hint="eastAsia"/>
          <w:color w:val="000000"/>
          <w:szCs w:val="24"/>
          <w:shd w:val="clear" w:color="auto" w:fill="FFFFFF"/>
        </w:rPr>
        <w:t xml:space="preserve"> and other</w:t>
      </w:r>
      <w:r w:rsidR="005B1900">
        <w:rPr>
          <w:rFonts w:hint="eastAsia"/>
          <w:color w:val="000000"/>
          <w:szCs w:val="24"/>
          <w:shd w:val="clear" w:color="auto" w:fill="FFFFFF"/>
        </w:rPr>
        <w:t>,</w:t>
      </w:r>
      <w:r>
        <w:rPr>
          <w:rFonts w:hint="eastAsia"/>
          <w:color w:val="000000"/>
          <w:szCs w:val="24"/>
          <w:shd w:val="clear" w:color="auto" w:fill="FFFFFF"/>
        </w:rPr>
        <w:t xml:space="preserve"> </w:t>
      </w:r>
      <w:r>
        <w:rPr>
          <w:color w:val="000000"/>
          <w:szCs w:val="24"/>
          <w:shd w:val="clear" w:color="auto" w:fill="FFFFFF"/>
        </w:rPr>
        <w:t>controvers</w:t>
      </w:r>
      <w:r>
        <w:rPr>
          <w:rFonts w:hint="eastAsia"/>
          <w:color w:val="000000"/>
          <w:szCs w:val="24"/>
          <w:shd w:val="clear" w:color="auto" w:fill="FFFFFF"/>
        </w:rPr>
        <w:t>ies</w:t>
      </w:r>
    </w:p>
    <w:p w:rsidR="005B1900" w:rsidRPr="000C3CFF" w:rsidRDefault="005B1900" w:rsidP="007D7221">
      <w:pPr>
        <w:ind w:leftChars="532" w:left="1560" w:hangingChars="118" w:hanging="283"/>
        <w:rPr>
          <w:color w:val="000000"/>
          <w:szCs w:val="24"/>
          <w:shd w:val="clear" w:color="auto" w:fill="FFFFFF"/>
        </w:rPr>
      </w:pPr>
    </w:p>
    <w:p w:rsidR="00374778" w:rsidRDefault="00374778" w:rsidP="00435AE2">
      <w:pPr>
        <w:rPr>
          <w:color w:val="000000"/>
          <w:szCs w:val="24"/>
          <w:shd w:val="clear" w:color="auto" w:fill="FFFFFF"/>
        </w:rPr>
      </w:pPr>
    </w:p>
    <w:p w:rsidR="003C1ADF" w:rsidRDefault="003C1ADF" w:rsidP="00435AE2">
      <w:pPr>
        <w:rPr>
          <w:color w:val="000000"/>
          <w:szCs w:val="24"/>
          <w:shd w:val="clear" w:color="auto" w:fill="FFFFFF"/>
        </w:rPr>
      </w:pPr>
    </w:p>
    <w:p w:rsidR="003C1ADF" w:rsidRPr="00374778" w:rsidRDefault="003C1ADF" w:rsidP="00435AE2">
      <w:pPr>
        <w:rPr>
          <w:color w:val="000000"/>
          <w:szCs w:val="24"/>
          <w:shd w:val="clear" w:color="auto" w:fill="FFFFFF"/>
        </w:rPr>
      </w:pPr>
    </w:p>
    <w:p w:rsidR="00037955" w:rsidRPr="00C63635" w:rsidRDefault="00037955">
      <w:pPr>
        <w:rPr>
          <w:color w:val="000000"/>
          <w:sz w:val="20"/>
          <w:szCs w:val="20"/>
          <w:shd w:val="clear" w:color="auto" w:fill="FFFFFF"/>
        </w:rPr>
      </w:pPr>
    </w:p>
    <w:p w:rsidR="00037955" w:rsidRDefault="00037955" w:rsidP="005A3E36">
      <w:pPr>
        <w:tabs>
          <w:tab w:val="left" w:pos="5670"/>
        </w:tabs>
        <w:ind w:leftChars="100" w:left="240"/>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Tampico, Mexico</w:t>
      </w:r>
    </w:p>
    <w:p w:rsidR="00037955" w:rsidRDefault="00037955" w:rsidP="005A3E36">
      <w:pPr>
        <w:tabs>
          <w:tab w:val="left" w:pos="5670"/>
        </w:tabs>
        <w:ind w:leftChars="100" w:left="240"/>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Captured: Nov. 14, 1846</w:t>
      </w:r>
    </w:p>
    <w:p w:rsidR="00037955" w:rsidRDefault="00037955" w:rsidP="005A3E36">
      <w:pPr>
        <w:tabs>
          <w:tab w:val="left" w:pos="5670"/>
        </w:tabs>
        <w:rPr>
          <w:rFonts w:ascii="Georgia" w:hAnsi="Georgia"/>
          <w:color w:val="000000"/>
          <w:sz w:val="20"/>
          <w:szCs w:val="20"/>
          <w:shd w:val="clear" w:color="auto" w:fill="FFFFFF"/>
        </w:rPr>
      </w:pPr>
    </w:p>
    <w:p w:rsidR="005A3E36" w:rsidRDefault="005A3E36" w:rsidP="005A3E36">
      <w:pPr>
        <w:tabs>
          <w:tab w:val="left" w:pos="5670"/>
        </w:tabs>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Tampico, Mexico</w:t>
      </w:r>
    </w:p>
    <w:p w:rsidR="005A3E36" w:rsidRDefault="005A3E36" w:rsidP="005A3E36">
      <w:pPr>
        <w:tabs>
          <w:tab w:val="left" w:pos="5670"/>
        </w:tabs>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USMG begins: Nov. 14, 1846</w:t>
      </w:r>
    </w:p>
    <w:p w:rsidR="005A3E36" w:rsidRDefault="005A3E36">
      <w:pPr>
        <w:rPr>
          <w:rFonts w:ascii="Georgia" w:hAnsi="Georgia"/>
          <w:color w:val="000000"/>
          <w:sz w:val="20"/>
          <w:szCs w:val="20"/>
          <w:shd w:val="clear" w:color="auto" w:fill="FFFFFF"/>
        </w:rPr>
      </w:pPr>
    </w:p>
    <w:p w:rsidR="003C1ADF" w:rsidRDefault="003C1ADF" w:rsidP="003C1ADF">
      <w:pPr>
        <w:rPr>
          <w:color w:val="000000"/>
          <w:sz w:val="28"/>
          <w:szCs w:val="28"/>
          <w:shd w:val="clear" w:color="auto" w:fill="FFFFFF"/>
        </w:rPr>
      </w:pPr>
    </w:p>
    <w:p w:rsidR="003C1ADF" w:rsidRDefault="003C1ADF" w:rsidP="003C1ADF">
      <w:pPr>
        <w:rPr>
          <w:color w:val="000000"/>
          <w:szCs w:val="24"/>
          <w:shd w:val="clear" w:color="auto" w:fill="FFFFFF"/>
        </w:rPr>
      </w:pPr>
      <w:r w:rsidRPr="00B350BE">
        <w:rPr>
          <w:rFonts w:hint="eastAsia"/>
          <w:color w:val="000000"/>
          <w:sz w:val="28"/>
          <w:szCs w:val="28"/>
          <w:shd w:val="clear" w:color="auto" w:fill="FFFFFF"/>
        </w:rPr>
        <w:t xml:space="preserve">ON SCREEN </w:t>
      </w:r>
      <w:r>
        <w:rPr>
          <w:rFonts w:hint="eastAsia"/>
          <w:color w:val="000000"/>
          <w:sz w:val="28"/>
          <w:szCs w:val="28"/>
          <w:shd w:val="clear" w:color="auto" w:fill="FFFFFF"/>
        </w:rPr>
        <w:t xml:space="preserve">   </w:t>
      </w:r>
      <w:r>
        <w:rPr>
          <w:rFonts w:hint="eastAsia"/>
          <w:i/>
          <w:color w:val="000000"/>
          <w:szCs w:val="24"/>
          <w:shd w:val="clear" w:color="auto" w:fill="FFFFFF"/>
        </w:rPr>
        <w:t>AND</w:t>
      </w:r>
      <w:r w:rsidRPr="00B350BE">
        <w:rPr>
          <w:rFonts w:hint="eastAsia"/>
          <w:i/>
          <w:color w:val="000000"/>
          <w:szCs w:val="24"/>
          <w:shd w:val="clear" w:color="auto" w:fill="FFFFFF"/>
        </w:rPr>
        <w:t xml:space="preserve"> READ</w:t>
      </w:r>
      <w:r>
        <w:rPr>
          <w:rFonts w:hint="eastAsia"/>
          <w:color w:val="000000"/>
          <w:szCs w:val="24"/>
          <w:shd w:val="clear" w:color="auto" w:fill="FFFFFF"/>
        </w:rPr>
        <w:t xml:space="preserve"> </w:t>
      </w:r>
    </w:p>
    <w:p w:rsidR="00530398" w:rsidRDefault="00530398" w:rsidP="00530398">
      <w:pPr>
        <w:ind w:rightChars="-82" w:right="-197"/>
        <w:rPr>
          <w:color w:val="000000"/>
          <w:szCs w:val="24"/>
          <w:shd w:val="clear" w:color="auto" w:fill="FFFFFF"/>
        </w:rPr>
      </w:pPr>
    </w:p>
    <w:p w:rsidR="001E3DA1" w:rsidRPr="003C1ADF" w:rsidRDefault="001E3DA1" w:rsidP="00530398">
      <w:pPr>
        <w:ind w:rightChars="-82" w:right="-197"/>
        <w:rPr>
          <w:color w:val="000000"/>
          <w:szCs w:val="24"/>
          <w:highlight w:val="green"/>
          <w:shd w:val="clear" w:color="auto" w:fill="FFFFFF"/>
        </w:rPr>
      </w:pPr>
      <w:r w:rsidRPr="003C1ADF">
        <w:rPr>
          <w:color w:val="000000"/>
          <w:szCs w:val="24"/>
          <w:highlight w:val="green"/>
          <w:shd w:val="clear" w:color="auto" w:fill="FFFFFF"/>
        </w:rPr>
        <w:t>Within the meaning of the acts of Congress regarding import duties to be assessed on goods from Mexico, or any part thereof,</w:t>
      </w:r>
      <w:r w:rsidR="008E53B3" w:rsidRPr="003C1ADF">
        <w:rPr>
          <w:color w:val="000000"/>
          <w:szCs w:val="24"/>
          <w:highlight w:val="green"/>
          <w:shd w:val="clear" w:color="auto" w:fill="FFFFFF"/>
        </w:rPr>
        <w:t xml:space="preserve"> and within the customs and usages of war,</w:t>
      </w:r>
      <w:r w:rsidRPr="003C1ADF">
        <w:rPr>
          <w:color w:val="000000"/>
          <w:szCs w:val="24"/>
          <w:highlight w:val="green"/>
          <w:shd w:val="clear" w:color="auto" w:fill="FFFFFF"/>
        </w:rPr>
        <w:t xml:space="preserve"> --</w:t>
      </w:r>
    </w:p>
    <w:p w:rsidR="00680AC2" w:rsidRDefault="001E3DA1" w:rsidP="00B32D2D">
      <w:pPr>
        <w:ind w:leftChars="118" w:left="283" w:rightChars="-82" w:right="-197"/>
        <w:rPr>
          <w:color w:val="000000"/>
          <w:szCs w:val="24"/>
          <w:shd w:val="clear" w:color="auto" w:fill="FFFFFF"/>
        </w:rPr>
      </w:pPr>
      <w:r w:rsidRPr="003C1ADF">
        <w:rPr>
          <w:color w:val="000000"/>
          <w:szCs w:val="24"/>
          <w:highlight w:val="green"/>
          <w:shd w:val="clear" w:color="auto" w:fill="FFFFFF"/>
        </w:rPr>
        <w:t xml:space="preserve">Whether (1) Tampico, in the year 1847, while in the military occupation of the forces of the United States, ceased to be </w:t>
      </w:r>
      <w:r w:rsidR="00864064" w:rsidRPr="003C1ADF">
        <w:rPr>
          <w:color w:val="000000"/>
          <w:szCs w:val="24"/>
          <w:highlight w:val="green"/>
          <w:shd w:val="clear" w:color="auto" w:fill="FFFFFF"/>
        </w:rPr>
        <w:t xml:space="preserve">in </w:t>
      </w:r>
      <w:r w:rsidRPr="003C1ADF">
        <w:rPr>
          <w:color w:val="000000"/>
          <w:szCs w:val="24"/>
          <w:highlight w:val="green"/>
          <w:shd w:val="clear" w:color="auto" w:fill="FFFFFF"/>
        </w:rPr>
        <w:t>a foreign country, and therefore (2) whether during such military occupation, said acts of Congress did not apply to Tampico, but entitled the city to be treated</w:t>
      </w:r>
      <w:r w:rsidR="00864064" w:rsidRPr="003C1ADF">
        <w:rPr>
          <w:color w:val="000000"/>
          <w:szCs w:val="24"/>
          <w:highlight w:val="green"/>
          <w:shd w:val="clear" w:color="auto" w:fill="FFFFFF"/>
        </w:rPr>
        <w:t xml:space="preserve"> in a </w:t>
      </w:r>
      <w:r w:rsidRPr="003C1ADF">
        <w:rPr>
          <w:color w:val="000000"/>
          <w:szCs w:val="24"/>
          <w:highlight w:val="green"/>
          <w:shd w:val="clear" w:color="auto" w:fill="FFFFFF"/>
        </w:rPr>
        <w:t xml:space="preserve">similar </w:t>
      </w:r>
      <w:r w:rsidR="00864064" w:rsidRPr="003C1ADF">
        <w:rPr>
          <w:color w:val="000000"/>
          <w:szCs w:val="24"/>
          <w:highlight w:val="green"/>
          <w:shd w:val="clear" w:color="auto" w:fill="FFFFFF"/>
        </w:rPr>
        <w:t xml:space="preserve">fashion </w:t>
      </w:r>
      <w:r w:rsidRPr="003C1ADF">
        <w:rPr>
          <w:color w:val="000000"/>
          <w:szCs w:val="24"/>
          <w:highlight w:val="green"/>
          <w:shd w:val="clear" w:color="auto" w:fill="FFFFFF"/>
        </w:rPr>
        <w:t>to a U.S. domestic port.</w:t>
      </w:r>
    </w:p>
    <w:p w:rsidR="007D7221" w:rsidRDefault="007D7221" w:rsidP="00B32D2D">
      <w:pPr>
        <w:ind w:leftChars="118" w:left="283" w:rightChars="-82" w:right="-197"/>
        <w:rPr>
          <w:color w:val="000000"/>
          <w:szCs w:val="24"/>
          <w:shd w:val="clear" w:color="auto" w:fill="FFFFFF"/>
        </w:rPr>
      </w:pPr>
    </w:p>
    <w:p w:rsidR="003C1ADF" w:rsidRDefault="003C1ADF" w:rsidP="00B32D2D">
      <w:pPr>
        <w:ind w:leftChars="118" w:left="283" w:rightChars="-82" w:right="-197"/>
        <w:rPr>
          <w:color w:val="000000"/>
          <w:szCs w:val="24"/>
          <w:shd w:val="clear" w:color="auto" w:fill="FFFFFF"/>
        </w:rPr>
      </w:pPr>
    </w:p>
    <w:p w:rsidR="003C1ADF" w:rsidRDefault="003C1ADF" w:rsidP="00B32D2D">
      <w:pPr>
        <w:ind w:leftChars="118" w:left="283" w:rightChars="-82" w:right="-197"/>
        <w:rPr>
          <w:color w:val="000000"/>
          <w:szCs w:val="24"/>
          <w:shd w:val="clear" w:color="auto" w:fill="FFFFFF"/>
        </w:rPr>
      </w:pPr>
    </w:p>
    <w:p w:rsidR="003C1ADF" w:rsidRDefault="003C1ADF" w:rsidP="003C1ADF">
      <w:pPr>
        <w:rPr>
          <w:color w:val="000000"/>
          <w:szCs w:val="24"/>
          <w:shd w:val="clear" w:color="auto" w:fill="FFFFFF"/>
        </w:rPr>
      </w:pPr>
      <w:r w:rsidRPr="00B350BE">
        <w:rPr>
          <w:rFonts w:hint="eastAsia"/>
          <w:color w:val="000000"/>
          <w:sz w:val="28"/>
          <w:szCs w:val="28"/>
          <w:shd w:val="clear" w:color="auto" w:fill="FFFFFF"/>
        </w:rPr>
        <w:lastRenderedPageBreak/>
        <w:t xml:space="preserve">ON SCREEN </w:t>
      </w:r>
      <w:r>
        <w:rPr>
          <w:rFonts w:hint="eastAsia"/>
          <w:color w:val="000000"/>
          <w:sz w:val="28"/>
          <w:szCs w:val="28"/>
          <w:shd w:val="clear" w:color="auto" w:fill="FFFFFF"/>
        </w:rPr>
        <w:t xml:space="preserve"> </w:t>
      </w:r>
      <w:r w:rsidRPr="00B350BE">
        <w:rPr>
          <w:rFonts w:hint="eastAsia"/>
          <w:i/>
          <w:color w:val="000000"/>
          <w:szCs w:val="24"/>
          <w:shd w:val="clear" w:color="auto" w:fill="FFFFFF"/>
        </w:rPr>
        <w:t>BUT NOT READ</w:t>
      </w:r>
      <w:r>
        <w:rPr>
          <w:rFonts w:hint="eastAsia"/>
          <w:color w:val="000000"/>
          <w:szCs w:val="24"/>
          <w:shd w:val="clear" w:color="auto" w:fill="FFFFFF"/>
        </w:rPr>
        <w:t xml:space="preserve"> </w:t>
      </w:r>
    </w:p>
    <w:p w:rsidR="003C1ADF" w:rsidRPr="00C63635" w:rsidRDefault="003C1ADF" w:rsidP="00B32D2D">
      <w:pPr>
        <w:ind w:leftChars="118" w:left="283" w:rightChars="-82" w:right="-197"/>
        <w:rPr>
          <w:color w:val="000000"/>
          <w:szCs w:val="24"/>
          <w:shd w:val="clear" w:color="auto" w:fill="FFFFFF"/>
        </w:rPr>
      </w:pPr>
    </w:p>
    <w:p w:rsidR="00680AC2" w:rsidRPr="003C006C" w:rsidRDefault="003C006C" w:rsidP="003C006C">
      <w:pPr>
        <w:tabs>
          <w:tab w:val="left" w:pos="5529"/>
        </w:tabs>
        <w:rPr>
          <w:color w:val="000000"/>
          <w:szCs w:val="24"/>
          <w:shd w:val="clear" w:color="auto" w:fill="FFFFFF"/>
        </w:rPr>
      </w:pPr>
      <w:r>
        <w:rPr>
          <w:rFonts w:hint="eastAsia"/>
          <w:color w:val="000000"/>
          <w:szCs w:val="24"/>
          <w:shd w:val="clear" w:color="auto" w:fill="FFFFFF"/>
        </w:rPr>
        <w:tab/>
      </w:r>
      <w:r w:rsidRPr="003C006C">
        <w:rPr>
          <w:color w:val="000000"/>
          <w:szCs w:val="24"/>
          <w:shd w:val="clear" w:color="auto" w:fill="FFFFFF"/>
        </w:rPr>
        <w:t>Fleming v. Page</w:t>
      </w:r>
    </w:p>
    <w:p w:rsidR="003C006C" w:rsidRDefault="003C006C" w:rsidP="003C006C">
      <w:pPr>
        <w:tabs>
          <w:tab w:val="left" w:pos="5529"/>
        </w:tabs>
        <w:rPr>
          <w:color w:val="000000"/>
          <w:szCs w:val="24"/>
          <w:shd w:val="clear" w:color="auto" w:fill="FFFFFF"/>
        </w:rPr>
      </w:pPr>
      <w:r>
        <w:rPr>
          <w:rFonts w:hint="eastAsia"/>
          <w:color w:val="000000"/>
          <w:szCs w:val="24"/>
          <w:shd w:val="clear" w:color="auto" w:fill="FFFFFF"/>
        </w:rPr>
        <w:tab/>
      </w:r>
      <w:r w:rsidRPr="003C006C">
        <w:rPr>
          <w:color w:val="000000"/>
          <w:szCs w:val="24"/>
          <w:shd w:val="clear" w:color="auto" w:fill="FFFFFF"/>
        </w:rPr>
        <w:t xml:space="preserve">U.S. Supreme Court (1850) </w:t>
      </w:r>
    </w:p>
    <w:p w:rsidR="003C006C" w:rsidRPr="003C006C" w:rsidRDefault="003C006C" w:rsidP="003C006C">
      <w:pPr>
        <w:tabs>
          <w:tab w:val="left" w:pos="5529"/>
        </w:tabs>
        <w:rPr>
          <w:color w:val="000000"/>
          <w:szCs w:val="24"/>
          <w:shd w:val="clear" w:color="auto" w:fill="FFFFFF"/>
        </w:rPr>
      </w:pPr>
    </w:p>
    <w:p w:rsidR="00052CE9" w:rsidRDefault="00052CE9">
      <w:pPr>
        <w:rPr>
          <w:color w:val="000000"/>
          <w:szCs w:val="24"/>
          <w:shd w:val="clear" w:color="auto" w:fill="FFFFFF"/>
        </w:rPr>
      </w:pPr>
    </w:p>
    <w:p w:rsidR="003C1ADF" w:rsidRDefault="003C1ADF">
      <w:pPr>
        <w:rPr>
          <w:color w:val="000000"/>
          <w:szCs w:val="24"/>
          <w:shd w:val="clear" w:color="auto" w:fill="FFFFFF"/>
        </w:rPr>
      </w:pPr>
    </w:p>
    <w:p w:rsidR="003C1ADF" w:rsidRDefault="003C1ADF">
      <w:pPr>
        <w:rPr>
          <w:rFonts w:ascii="Georgia" w:hAnsi="Georgia"/>
          <w:color w:val="000000"/>
          <w:szCs w:val="24"/>
          <w:shd w:val="clear" w:color="auto" w:fill="FFFFFF"/>
        </w:rPr>
      </w:pPr>
    </w:p>
    <w:p w:rsidR="005A3E36" w:rsidRPr="00966E70" w:rsidRDefault="00803EA5">
      <w:pPr>
        <w:rPr>
          <w:rFonts w:ascii="Georgia" w:hAnsi="Georgia"/>
          <w:color w:val="000000"/>
          <w:sz w:val="22"/>
          <w:shd w:val="clear" w:color="auto" w:fill="FFFFFF"/>
        </w:rPr>
      </w:pPr>
      <w:r w:rsidRPr="00966E70">
        <w:rPr>
          <w:rFonts w:ascii="Georgia" w:hAnsi="Georgia" w:hint="eastAsia"/>
          <w:color w:val="000000"/>
          <w:sz w:val="22"/>
          <w:shd w:val="clear" w:color="auto" w:fill="FFFFFF"/>
        </w:rPr>
        <w:t>u</w:t>
      </w:r>
      <w:r w:rsidR="000D2909" w:rsidRPr="00966E70">
        <w:rPr>
          <w:rFonts w:ascii="Georgia" w:hAnsi="Georgia"/>
          <w:color w:val="000000"/>
          <w:sz w:val="22"/>
          <w:shd w:val="clear" w:color="auto" w:fill="FFFFFF"/>
        </w:rPr>
        <w:t>sufruct -- (1) the right to the use and enjoyment of another's property and its profits, (2) the right to use and enjoy the profits and advantages of something belonging to another as long as the property is not damaged or altered in any way.</w:t>
      </w:r>
      <w:r w:rsidRPr="00966E70">
        <w:rPr>
          <w:rFonts w:ascii="Georgia" w:hAnsi="Georgia"/>
          <w:color w:val="000000"/>
          <w:sz w:val="22"/>
          <w:shd w:val="clear" w:color="auto" w:fill="FFFFFF"/>
        </w:rPr>
        <w:t xml:space="preserve"> </w:t>
      </w:r>
    </w:p>
    <w:p w:rsidR="006A2DAD" w:rsidRDefault="006A2DAD">
      <w:pPr>
        <w:rPr>
          <w:rFonts w:ascii="Georgia" w:hAnsi="Georgia"/>
          <w:color w:val="000000"/>
          <w:sz w:val="20"/>
          <w:szCs w:val="20"/>
          <w:shd w:val="clear" w:color="auto" w:fill="FFFFFF"/>
        </w:rPr>
      </w:pPr>
    </w:p>
    <w:p w:rsidR="005B1900" w:rsidRDefault="005B1900">
      <w:pPr>
        <w:rPr>
          <w:rFonts w:ascii="Georgia" w:hAnsi="Georgia"/>
          <w:color w:val="000000"/>
          <w:sz w:val="20"/>
          <w:szCs w:val="20"/>
          <w:shd w:val="clear" w:color="auto" w:fill="FFFFFF"/>
        </w:rPr>
      </w:pPr>
    </w:p>
    <w:p w:rsidR="003C1ADF" w:rsidRDefault="003C1ADF">
      <w:pPr>
        <w:rPr>
          <w:rFonts w:ascii="Georgia" w:hAnsi="Georgia"/>
          <w:color w:val="000000"/>
          <w:sz w:val="20"/>
          <w:szCs w:val="20"/>
          <w:shd w:val="clear" w:color="auto" w:fill="FFFFFF"/>
        </w:rPr>
      </w:pPr>
    </w:p>
    <w:p w:rsidR="003C1ADF" w:rsidRDefault="003C1ADF" w:rsidP="003C1ADF">
      <w:pPr>
        <w:rPr>
          <w:color w:val="000000"/>
          <w:szCs w:val="24"/>
          <w:shd w:val="clear" w:color="auto" w:fill="FFFFFF"/>
        </w:rPr>
      </w:pPr>
      <w:r w:rsidRPr="00B350BE">
        <w:rPr>
          <w:rFonts w:hint="eastAsia"/>
          <w:color w:val="000000"/>
          <w:sz w:val="28"/>
          <w:szCs w:val="28"/>
          <w:shd w:val="clear" w:color="auto" w:fill="FFFFFF"/>
        </w:rPr>
        <w:t xml:space="preserve">ON SCREEN </w:t>
      </w:r>
      <w:r>
        <w:rPr>
          <w:rFonts w:hint="eastAsia"/>
          <w:color w:val="000000"/>
          <w:sz w:val="28"/>
          <w:szCs w:val="28"/>
          <w:shd w:val="clear" w:color="auto" w:fill="FFFFFF"/>
        </w:rPr>
        <w:t xml:space="preserve">   </w:t>
      </w:r>
      <w:r>
        <w:rPr>
          <w:rFonts w:hint="eastAsia"/>
          <w:i/>
          <w:color w:val="000000"/>
          <w:szCs w:val="24"/>
          <w:shd w:val="clear" w:color="auto" w:fill="FFFFFF"/>
        </w:rPr>
        <w:t>AND</w:t>
      </w:r>
      <w:r w:rsidRPr="00B350BE">
        <w:rPr>
          <w:rFonts w:hint="eastAsia"/>
          <w:i/>
          <w:color w:val="000000"/>
          <w:szCs w:val="24"/>
          <w:shd w:val="clear" w:color="auto" w:fill="FFFFFF"/>
        </w:rPr>
        <w:t xml:space="preserve"> READ</w:t>
      </w:r>
      <w:r>
        <w:rPr>
          <w:rFonts w:hint="eastAsia"/>
          <w:color w:val="000000"/>
          <w:szCs w:val="24"/>
          <w:shd w:val="clear" w:color="auto" w:fill="FFFFFF"/>
        </w:rPr>
        <w:t xml:space="preserve"> </w:t>
      </w:r>
    </w:p>
    <w:p w:rsidR="00966E70" w:rsidRPr="00C63635" w:rsidRDefault="00966E70">
      <w:pPr>
        <w:rPr>
          <w:color w:val="000000"/>
          <w:sz w:val="20"/>
          <w:szCs w:val="20"/>
          <w:shd w:val="clear" w:color="auto" w:fill="FFFFFF"/>
        </w:rPr>
      </w:pPr>
    </w:p>
    <w:p w:rsidR="00F072D5" w:rsidRPr="003C1ADF" w:rsidRDefault="00F072D5" w:rsidP="00966E70">
      <w:pPr>
        <w:ind w:firstLineChars="50" w:firstLine="120"/>
        <w:rPr>
          <w:color w:val="000000"/>
          <w:szCs w:val="24"/>
          <w:highlight w:val="green"/>
          <w:shd w:val="clear" w:color="auto" w:fill="FFFFFF"/>
        </w:rPr>
      </w:pPr>
      <w:r w:rsidRPr="003C1ADF">
        <w:rPr>
          <w:color w:val="000000"/>
          <w:szCs w:val="24"/>
          <w:highlight w:val="green"/>
          <w:shd w:val="clear" w:color="auto" w:fill="FFFFFF"/>
        </w:rPr>
        <w:t>Within the customs and usages of war, --</w:t>
      </w:r>
    </w:p>
    <w:p w:rsidR="00F072D5" w:rsidRDefault="00F072D5" w:rsidP="003C006C">
      <w:pPr>
        <w:ind w:leftChars="177" w:left="426" w:hanging="1"/>
        <w:rPr>
          <w:color w:val="000000"/>
          <w:szCs w:val="24"/>
          <w:shd w:val="clear" w:color="auto" w:fill="FFFFFF"/>
        </w:rPr>
      </w:pPr>
      <w:r w:rsidRPr="003C1ADF">
        <w:rPr>
          <w:color w:val="000000"/>
          <w:szCs w:val="24"/>
          <w:highlight w:val="green"/>
          <w:shd w:val="clear" w:color="auto" w:fill="FFFFFF"/>
        </w:rPr>
        <w:t>Whether (1) the United States Military Government</w:t>
      </w:r>
      <w:r w:rsidR="00C07BBC">
        <w:rPr>
          <w:rFonts w:hint="eastAsia"/>
          <w:color w:val="000000"/>
          <w:szCs w:val="24"/>
          <w:highlight w:val="green"/>
          <w:shd w:val="clear" w:color="auto" w:fill="FFFFFF"/>
        </w:rPr>
        <w:t>,</w:t>
      </w:r>
      <w:r w:rsidRPr="003C1ADF">
        <w:rPr>
          <w:color w:val="000000"/>
          <w:szCs w:val="24"/>
          <w:highlight w:val="green"/>
          <w:shd w:val="clear" w:color="auto" w:fill="FFFFFF"/>
        </w:rPr>
        <w:t xml:space="preserve"> established in California during the period </w:t>
      </w:r>
      <w:r w:rsidR="00C07BBC">
        <w:rPr>
          <w:rFonts w:hint="eastAsia"/>
          <w:color w:val="000000"/>
          <w:szCs w:val="24"/>
          <w:highlight w:val="green"/>
          <w:shd w:val="clear" w:color="auto" w:fill="FFFFFF"/>
        </w:rPr>
        <w:t>of</w:t>
      </w:r>
      <w:r w:rsidRPr="003C1ADF">
        <w:rPr>
          <w:color w:val="000000"/>
          <w:szCs w:val="24"/>
          <w:highlight w:val="green"/>
          <w:shd w:val="clear" w:color="auto" w:fill="FFFFFF"/>
        </w:rPr>
        <w:t xml:space="preserve"> hostilities in the Mexican American War</w:t>
      </w:r>
      <w:r w:rsidR="00C07BBC">
        <w:rPr>
          <w:rFonts w:hint="eastAsia"/>
          <w:color w:val="000000"/>
          <w:szCs w:val="24"/>
          <w:highlight w:val="green"/>
          <w:shd w:val="clear" w:color="auto" w:fill="FFFFFF"/>
        </w:rPr>
        <w:t>,</w:t>
      </w:r>
      <w:r w:rsidRPr="003C1ADF">
        <w:rPr>
          <w:color w:val="000000"/>
          <w:szCs w:val="24"/>
          <w:highlight w:val="green"/>
          <w:shd w:val="clear" w:color="auto" w:fill="FFFFFF"/>
        </w:rPr>
        <w:t xml:space="preserve"> </w:t>
      </w:r>
      <w:r w:rsidR="008E53B3" w:rsidRPr="003C1ADF">
        <w:rPr>
          <w:color w:val="000000"/>
          <w:szCs w:val="24"/>
          <w:highlight w:val="green"/>
          <w:shd w:val="clear" w:color="auto" w:fill="FFFFFF"/>
        </w:rPr>
        <w:t xml:space="preserve">did </w:t>
      </w:r>
      <w:r w:rsidRPr="003C1ADF">
        <w:rPr>
          <w:color w:val="000000"/>
          <w:szCs w:val="24"/>
          <w:highlight w:val="green"/>
          <w:shd w:val="clear" w:color="auto" w:fill="FFFFFF"/>
        </w:rPr>
        <w:t xml:space="preserve">continue </w:t>
      </w:r>
      <w:r w:rsidR="008E53B3" w:rsidRPr="003C1ADF">
        <w:rPr>
          <w:color w:val="000000"/>
          <w:szCs w:val="24"/>
          <w:highlight w:val="green"/>
          <w:shd w:val="clear" w:color="auto" w:fill="FFFFFF"/>
        </w:rPr>
        <w:t xml:space="preserve">functioning </w:t>
      </w:r>
      <w:r w:rsidRPr="003C1ADF">
        <w:rPr>
          <w:color w:val="000000"/>
          <w:szCs w:val="24"/>
          <w:highlight w:val="green"/>
          <w:shd w:val="clear" w:color="auto" w:fill="FFFFFF"/>
        </w:rPr>
        <w:t>past the date when the peace treaty came into effect, and (2) whether officials of such military government had the right to collect customs duties continuing past such date.</w:t>
      </w:r>
    </w:p>
    <w:p w:rsidR="00530398" w:rsidRDefault="00530398" w:rsidP="003C006C">
      <w:pPr>
        <w:ind w:leftChars="177" w:left="426" w:hanging="1"/>
        <w:rPr>
          <w:color w:val="000000"/>
          <w:szCs w:val="24"/>
          <w:shd w:val="clear" w:color="auto" w:fill="FFFFFF"/>
        </w:rPr>
      </w:pPr>
    </w:p>
    <w:p w:rsidR="003C1ADF" w:rsidRDefault="003C1ADF" w:rsidP="003C006C">
      <w:pPr>
        <w:ind w:leftChars="177" w:left="426" w:hanging="1"/>
        <w:rPr>
          <w:color w:val="000000"/>
          <w:szCs w:val="24"/>
          <w:shd w:val="clear" w:color="auto" w:fill="FFFFFF"/>
        </w:rPr>
      </w:pPr>
    </w:p>
    <w:p w:rsidR="003C1ADF" w:rsidRDefault="003C1ADF" w:rsidP="003C006C">
      <w:pPr>
        <w:ind w:leftChars="177" w:left="426" w:hanging="1"/>
        <w:rPr>
          <w:color w:val="000000"/>
          <w:szCs w:val="24"/>
          <w:shd w:val="clear" w:color="auto" w:fill="FFFFFF"/>
        </w:rPr>
      </w:pPr>
    </w:p>
    <w:p w:rsidR="003C1ADF" w:rsidRDefault="003C1ADF" w:rsidP="003C006C">
      <w:pPr>
        <w:ind w:leftChars="177" w:left="426" w:hanging="1"/>
        <w:rPr>
          <w:color w:val="000000"/>
          <w:szCs w:val="24"/>
          <w:shd w:val="clear" w:color="auto" w:fill="FFFFFF"/>
        </w:rPr>
      </w:pPr>
    </w:p>
    <w:p w:rsidR="003C1ADF" w:rsidRDefault="003C1ADF" w:rsidP="003C1ADF">
      <w:pPr>
        <w:rPr>
          <w:color w:val="000000"/>
          <w:szCs w:val="24"/>
          <w:shd w:val="clear" w:color="auto" w:fill="FFFFFF"/>
        </w:rPr>
      </w:pPr>
      <w:r w:rsidRPr="00B350BE">
        <w:rPr>
          <w:rFonts w:hint="eastAsia"/>
          <w:color w:val="000000"/>
          <w:sz w:val="28"/>
          <w:szCs w:val="28"/>
          <w:shd w:val="clear" w:color="auto" w:fill="FFFFFF"/>
        </w:rPr>
        <w:t xml:space="preserve">ON SCREEN </w:t>
      </w:r>
      <w:r>
        <w:rPr>
          <w:rFonts w:hint="eastAsia"/>
          <w:color w:val="000000"/>
          <w:sz w:val="28"/>
          <w:szCs w:val="28"/>
          <w:shd w:val="clear" w:color="auto" w:fill="FFFFFF"/>
        </w:rPr>
        <w:t xml:space="preserve"> </w:t>
      </w:r>
      <w:r w:rsidRPr="00B350BE">
        <w:rPr>
          <w:rFonts w:hint="eastAsia"/>
          <w:i/>
          <w:color w:val="000000"/>
          <w:szCs w:val="24"/>
          <w:shd w:val="clear" w:color="auto" w:fill="FFFFFF"/>
        </w:rPr>
        <w:t>BUT NOT READ</w:t>
      </w:r>
      <w:r>
        <w:rPr>
          <w:rFonts w:hint="eastAsia"/>
          <w:color w:val="000000"/>
          <w:szCs w:val="24"/>
          <w:shd w:val="clear" w:color="auto" w:fill="FFFFFF"/>
        </w:rPr>
        <w:t xml:space="preserve"> </w:t>
      </w:r>
    </w:p>
    <w:p w:rsidR="003C1ADF" w:rsidRDefault="003C1ADF" w:rsidP="003C006C">
      <w:pPr>
        <w:ind w:leftChars="177" w:left="426" w:hanging="1"/>
        <w:rPr>
          <w:color w:val="000000"/>
          <w:szCs w:val="24"/>
          <w:shd w:val="clear" w:color="auto" w:fill="FFFFFF"/>
        </w:rPr>
      </w:pPr>
    </w:p>
    <w:p w:rsidR="003C006C" w:rsidRDefault="003C006C" w:rsidP="003C006C">
      <w:pPr>
        <w:tabs>
          <w:tab w:val="left" w:pos="5670"/>
        </w:tabs>
        <w:ind w:leftChars="177" w:left="426" w:hanging="1"/>
        <w:rPr>
          <w:color w:val="000000"/>
          <w:szCs w:val="24"/>
          <w:shd w:val="clear" w:color="auto" w:fill="FFFFFF"/>
        </w:rPr>
      </w:pPr>
      <w:r>
        <w:rPr>
          <w:rFonts w:hint="eastAsia"/>
          <w:color w:val="000000"/>
          <w:szCs w:val="24"/>
          <w:shd w:val="clear" w:color="auto" w:fill="FFFFFF"/>
        </w:rPr>
        <w:tab/>
      </w:r>
      <w:r>
        <w:rPr>
          <w:rFonts w:hint="eastAsia"/>
          <w:color w:val="000000"/>
          <w:szCs w:val="24"/>
          <w:shd w:val="clear" w:color="auto" w:fill="FFFFFF"/>
        </w:rPr>
        <w:tab/>
        <w:t>Cross v. Harrison</w:t>
      </w:r>
    </w:p>
    <w:p w:rsidR="003C006C" w:rsidRPr="00C63635" w:rsidRDefault="003C006C" w:rsidP="003C006C">
      <w:pPr>
        <w:tabs>
          <w:tab w:val="left" w:pos="5670"/>
        </w:tabs>
        <w:ind w:leftChars="177" w:left="426" w:hanging="1"/>
        <w:rPr>
          <w:color w:val="000000"/>
          <w:szCs w:val="24"/>
          <w:shd w:val="clear" w:color="auto" w:fill="FFFFFF"/>
        </w:rPr>
      </w:pPr>
      <w:r>
        <w:rPr>
          <w:rFonts w:hint="eastAsia"/>
          <w:color w:val="000000"/>
          <w:szCs w:val="24"/>
          <w:shd w:val="clear" w:color="auto" w:fill="FFFFFF"/>
        </w:rPr>
        <w:tab/>
      </w:r>
      <w:r>
        <w:rPr>
          <w:rFonts w:hint="eastAsia"/>
          <w:color w:val="000000"/>
          <w:szCs w:val="24"/>
          <w:shd w:val="clear" w:color="auto" w:fill="FFFFFF"/>
        </w:rPr>
        <w:tab/>
        <w:t>U.S. Supreme Court (1853)</w:t>
      </w:r>
    </w:p>
    <w:p w:rsidR="00F072D5" w:rsidRPr="00C63635" w:rsidRDefault="00F072D5" w:rsidP="00F072D5"/>
    <w:p w:rsidR="00DD787A" w:rsidRPr="00C770A0" w:rsidRDefault="00DD787A"/>
    <w:p w:rsidR="00C63635" w:rsidRDefault="00C63635">
      <w:pPr>
        <w:rPr>
          <w:szCs w:val="24"/>
        </w:rPr>
      </w:pPr>
    </w:p>
    <w:p w:rsidR="00DD787A" w:rsidRPr="00DD787A" w:rsidRDefault="00DD787A">
      <w:pPr>
        <w:rPr>
          <w:sz w:val="20"/>
          <w:szCs w:val="20"/>
        </w:rPr>
      </w:pPr>
    </w:p>
    <w:p w:rsidR="00DD787A" w:rsidRDefault="00DD787A" w:rsidP="00DD787A"/>
    <w:p w:rsidR="00DD787A" w:rsidRPr="00066C18" w:rsidRDefault="00DD787A" w:rsidP="00DD787A"/>
    <w:p w:rsidR="005B1900" w:rsidRDefault="003C1ADF" w:rsidP="005B1900">
      <w:pPr>
        <w:ind w:rightChars="-82" w:right="-197"/>
        <w:jc w:val="right"/>
      </w:pPr>
      <w:r>
        <w:rPr>
          <w:rFonts w:hint="eastAsia"/>
        </w:rPr>
        <w:t xml:space="preserve"> </w:t>
      </w:r>
      <w:r w:rsidR="005B1900">
        <w:rPr>
          <w:rFonts w:hint="eastAsia"/>
        </w:rPr>
        <w:t>[ SFPT, Article 4(b) ]</w:t>
      </w:r>
    </w:p>
    <w:p w:rsidR="005B1900" w:rsidRDefault="005B1900" w:rsidP="00B32D2D">
      <w:pPr>
        <w:ind w:rightChars="-82" w:right="-197"/>
      </w:pPr>
    </w:p>
    <w:p w:rsidR="00DD787A" w:rsidRDefault="00DD787A" w:rsidP="00DD787A"/>
    <w:p w:rsidR="008F3558" w:rsidRDefault="008F3558" w:rsidP="00DD787A"/>
    <w:p w:rsidR="005B1900" w:rsidRDefault="005B1900" w:rsidP="00DD787A"/>
    <w:p w:rsidR="008F3558" w:rsidRDefault="008F3558" w:rsidP="00DD787A"/>
    <w:tbl>
      <w:tblPr>
        <w:tblStyle w:val="aa"/>
        <w:tblW w:w="0" w:type="auto"/>
        <w:tblLook w:val="04A0"/>
      </w:tblPr>
      <w:tblGrid>
        <w:gridCol w:w="1668"/>
        <w:gridCol w:w="1984"/>
        <w:gridCol w:w="2126"/>
        <w:gridCol w:w="2584"/>
      </w:tblGrid>
      <w:tr w:rsidR="00DD787A" w:rsidTr="00C07BBC">
        <w:tc>
          <w:tcPr>
            <w:tcW w:w="1668" w:type="dxa"/>
            <w:tcBorders>
              <w:bottom w:val="single" w:sz="4" w:space="0" w:color="auto"/>
            </w:tcBorders>
            <w:shd w:val="pct12" w:color="auto" w:fill="548DD4" w:themeFill="text2" w:themeFillTint="99"/>
          </w:tcPr>
          <w:p w:rsidR="00DD787A" w:rsidRPr="00066C18" w:rsidRDefault="00DD787A" w:rsidP="00B15FFB">
            <w:pPr>
              <w:rPr>
                <w:highlight w:val="blue"/>
              </w:rPr>
            </w:pPr>
            <w:r w:rsidRPr="00066C18">
              <w:rPr>
                <w:rFonts w:hint="eastAsia"/>
                <w:highlight w:val="blue"/>
              </w:rPr>
              <w:t xml:space="preserve">             </w:t>
            </w:r>
          </w:p>
        </w:tc>
        <w:tc>
          <w:tcPr>
            <w:tcW w:w="1984" w:type="dxa"/>
            <w:shd w:val="pct12" w:color="auto" w:fill="548DD4" w:themeFill="text2" w:themeFillTint="99"/>
          </w:tcPr>
          <w:p w:rsidR="00DD787A" w:rsidRPr="00066C18" w:rsidRDefault="00DD787A" w:rsidP="00B15FFB">
            <w:pPr>
              <w:rPr>
                <w:color w:val="FFFFFF" w:themeColor="background1"/>
                <w:highlight w:val="blue"/>
              </w:rPr>
            </w:pPr>
            <w:r w:rsidRPr="00066C18">
              <w:rPr>
                <w:rFonts w:hint="eastAsia"/>
                <w:color w:val="FFFFFF" w:themeColor="background1"/>
                <w:highlight w:val="blue"/>
              </w:rPr>
              <w:t>Oct. 25, 1945</w:t>
            </w:r>
          </w:p>
        </w:tc>
        <w:tc>
          <w:tcPr>
            <w:tcW w:w="2126" w:type="dxa"/>
            <w:shd w:val="pct12" w:color="auto" w:fill="548DD4" w:themeFill="text2" w:themeFillTint="99"/>
          </w:tcPr>
          <w:p w:rsidR="00DD787A" w:rsidRPr="00066C18" w:rsidRDefault="00DD787A" w:rsidP="00B15FFB">
            <w:pPr>
              <w:rPr>
                <w:color w:val="FFFFFF" w:themeColor="background1"/>
                <w:highlight w:val="blue"/>
              </w:rPr>
            </w:pPr>
            <w:r w:rsidRPr="00066C18">
              <w:rPr>
                <w:rFonts w:hint="eastAsia"/>
                <w:color w:val="FFFFFF" w:themeColor="background1"/>
                <w:highlight w:val="blue"/>
              </w:rPr>
              <w:t>Dec. 10, 1949</w:t>
            </w:r>
          </w:p>
        </w:tc>
        <w:tc>
          <w:tcPr>
            <w:tcW w:w="2584" w:type="dxa"/>
            <w:shd w:val="pct12" w:color="auto" w:fill="548DD4" w:themeFill="text2" w:themeFillTint="99"/>
          </w:tcPr>
          <w:p w:rsidR="00DD787A" w:rsidRPr="00066C18" w:rsidRDefault="00DD787A" w:rsidP="00B15FFB">
            <w:pPr>
              <w:rPr>
                <w:color w:val="FFFFFF" w:themeColor="background1"/>
                <w:highlight w:val="blue"/>
              </w:rPr>
            </w:pPr>
            <w:r w:rsidRPr="00066C18">
              <w:rPr>
                <w:rFonts w:hint="eastAsia"/>
                <w:color w:val="FFFFFF" w:themeColor="background1"/>
                <w:highlight w:val="blue"/>
              </w:rPr>
              <w:t>April 28, 1952</w:t>
            </w:r>
          </w:p>
        </w:tc>
      </w:tr>
      <w:tr w:rsidR="00DD787A" w:rsidTr="00C07BBC">
        <w:trPr>
          <w:trHeight w:val="2462"/>
        </w:trPr>
        <w:tc>
          <w:tcPr>
            <w:tcW w:w="1668" w:type="dxa"/>
            <w:shd w:val="pct12" w:color="auto" w:fill="BFBFBF" w:themeFill="background1" w:themeFillShade="BF"/>
          </w:tcPr>
          <w:p w:rsidR="00DD787A" w:rsidRPr="00C64D52" w:rsidRDefault="00DD787A" w:rsidP="00B15FFB">
            <w:pPr>
              <w:rPr>
                <w:sz w:val="22"/>
              </w:rPr>
            </w:pPr>
            <w:r w:rsidRPr="000E1C58">
              <w:rPr>
                <w:rFonts w:hint="eastAsia"/>
                <w:sz w:val="22"/>
                <w:highlight w:val="lightGray"/>
              </w:rPr>
              <w:t>The legal status of Taiwan territory</w:t>
            </w:r>
          </w:p>
        </w:tc>
        <w:tc>
          <w:tcPr>
            <w:tcW w:w="1984" w:type="dxa"/>
          </w:tcPr>
          <w:p w:rsidR="00DD787A" w:rsidRPr="00C95037" w:rsidRDefault="007B7F8B" w:rsidP="00B15FFB">
            <w:pPr>
              <w:rPr>
                <w:sz w:val="22"/>
              </w:rPr>
            </w:pPr>
            <w:r>
              <w:rPr>
                <w:noProof/>
                <w:sz w:val="22"/>
              </w:rPr>
              <w:pict>
                <v:shapetype id="_x0000_t202" coordsize="21600,21600" o:spt="202" path="m,l,21600r21600,l21600,xe">
                  <v:stroke joinstyle="miter"/>
                  <v:path gradientshapeok="t" o:connecttype="rect"/>
                </v:shapetype>
                <v:shape id="_x0000_s1026" type="#_x0000_t202" style="position:absolute;margin-left:6.3pt;margin-top:72.5pt;width:240.75pt;height:42.75pt;z-index:251658240;mso-position-horizontal-relative:text;mso-position-vertical-relative:text;mso-width-relative:margin;mso-height-relative:margin">
                  <v:textbox>
                    <w:txbxContent>
                      <w:p w:rsidR="00DD787A" w:rsidRDefault="00DD787A" w:rsidP="00DD787A">
                        <w:pPr>
                          <w:snapToGrid w:val="0"/>
                          <w:spacing w:line="320" w:lineRule="atLeast"/>
                        </w:pPr>
                        <w:r>
                          <w:rPr>
                            <w:rFonts w:ascii="Arial" w:hAnsi="Arial" w:cs="Arial" w:hint="eastAsia"/>
                            <w:color w:val="000000"/>
                            <w:sz w:val="18"/>
                            <w:szCs w:val="18"/>
                            <w:shd w:val="clear" w:color="auto" w:fill="FFFFFF"/>
                          </w:rPr>
                          <w:t xml:space="preserve">(The </w:t>
                        </w:r>
                        <w:r>
                          <w:rPr>
                            <w:rFonts w:ascii="Arial" w:hAnsi="Arial" w:cs="Arial"/>
                            <w:color w:val="000000"/>
                            <w:sz w:val="18"/>
                            <w:szCs w:val="18"/>
                            <w:shd w:val="clear" w:color="auto" w:fill="FFFFFF"/>
                          </w:rPr>
                          <w:t xml:space="preserve">administrative authority for the military occupation </w:t>
                        </w:r>
                        <w:r>
                          <w:rPr>
                            <w:rFonts w:ascii="Arial" w:hAnsi="Arial" w:cs="Arial" w:hint="eastAsia"/>
                            <w:color w:val="000000"/>
                            <w:sz w:val="18"/>
                            <w:szCs w:val="18"/>
                            <w:shd w:val="clear" w:color="auto" w:fill="FFFFFF"/>
                          </w:rPr>
                          <w:t xml:space="preserve">has been </w:t>
                        </w:r>
                        <w:r>
                          <w:rPr>
                            <w:rFonts w:ascii="Arial" w:hAnsi="Arial" w:cs="Arial"/>
                            <w:color w:val="000000"/>
                            <w:sz w:val="18"/>
                            <w:szCs w:val="18"/>
                            <w:shd w:val="clear" w:color="auto" w:fill="FFFFFF"/>
                          </w:rPr>
                          <w:t>delegated to the Chinese Nationalists</w:t>
                        </w:r>
                        <w:r>
                          <w:rPr>
                            <w:rFonts w:ascii="Arial" w:hAnsi="Arial" w:cs="Arial" w:hint="eastAsia"/>
                            <w:color w:val="000000"/>
                            <w:sz w:val="18"/>
                            <w:szCs w:val="18"/>
                            <w:shd w:val="clear" w:color="auto" w:fill="FFFFFF"/>
                          </w:rPr>
                          <w:t>.)</w:t>
                        </w:r>
                      </w:p>
                      <w:p w:rsidR="00DD787A" w:rsidRPr="005D2D8C" w:rsidRDefault="00DD787A" w:rsidP="00DD787A"/>
                    </w:txbxContent>
                  </v:textbox>
                </v:shape>
              </w:pict>
            </w:r>
            <w:r w:rsidR="00DD787A" w:rsidRPr="00C95037">
              <w:rPr>
                <w:rFonts w:cs="Arial"/>
                <w:color w:val="000000"/>
                <w:sz w:val="22"/>
                <w:shd w:val="clear" w:color="auto" w:fill="FFFFFF"/>
              </w:rPr>
              <w:t>A</w:t>
            </w:r>
            <w:r w:rsidR="00DD787A" w:rsidRPr="00C95037">
              <w:rPr>
                <w:sz w:val="22"/>
              </w:rPr>
              <w:t>n independent customs territory under US</w:t>
            </w:r>
            <w:r w:rsidR="00DD787A" w:rsidRPr="00C95037">
              <w:rPr>
                <w:rFonts w:cs="Arial"/>
                <w:color w:val="000000"/>
                <w:sz w:val="22"/>
                <w:shd w:val="clear" w:color="auto" w:fill="FFFFFF"/>
              </w:rPr>
              <w:t>MG on Japanese soil.</w:t>
            </w:r>
          </w:p>
        </w:tc>
        <w:tc>
          <w:tcPr>
            <w:tcW w:w="2126" w:type="dxa"/>
          </w:tcPr>
          <w:p w:rsidR="00DD787A" w:rsidRDefault="00DD787A" w:rsidP="00B15FFB">
            <w:r w:rsidRPr="00C64D52">
              <w:rPr>
                <w:sz w:val="22"/>
              </w:rPr>
              <w:t>An independent customs territory under USMG on Japanese soil</w:t>
            </w:r>
            <w:r w:rsidRPr="00C64D52">
              <w:rPr>
                <w:rFonts w:hint="eastAsia"/>
                <w:sz w:val="22"/>
              </w:rPr>
              <w:t>.</w:t>
            </w:r>
          </w:p>
        </w:tc>
        <w:tc>
          <w:tcPr>
            <w:tcW w:w="2584" w:type="dxa"/>
          </w:tcPr>
          <w:p w:rsidR="00DD787A" w:rsidRPr="00C64D52" w:rsidRDefault="00DD787A" w:rsidP="00B15FFB">
            <w:pPr>
              <w:rPr>
                <w:sz w:val="22"/>
              </w:rPr>
            </w:pPr>
            <w:r w:rsidRPr="00C64D52">
              <w:rPr>
                <w:rFonts w:hint="eastAsia"/>
                <w:sz w:val="22"/>
              </w:rPr>
              <w:t xml:space="preserve">A </w:t>
            </w:r>
            <w:r w:rsidRPr="00C64D52">
              <w:rPr>
                <w:sz w:val="22"/>
              </w:rPr>
              <w:t>quasi-trusteeship</w:t>
            </w:r>
            <w:r w:rsidRPr="00C64D52">
              <w:rPr>
                <w:rFonts w:hint="eastAsia"/>
                <w:sz w:val="22"/>
              </w:rPr>
              <w:t xml:space="preserve"> </w:t>
            </w:r>
            <w:r w:rsidRPr="00C64D52">
              <w:rPr>
                <w:sz w:val="22"/>
              </w:rPr>
              <w:t xml:space="preserve">under military government within the </w:t>
            </w:r>
            <w:r w:rsidR="003C006C">
              <w:rPr>
                <w:sz w:val="22"/>
              </w:rPr>
              <w:t xml:space="preserve">U.S. </w:t>
            </w:r>
            <w:r w:rsidRPr="00C64D52">
              <w:rPr>
                <w:sz w:val="22"/>
              </w:rPr>
              <w:t>insular law framework</w:t>
            </w:r>
            <w:r w:rsidRPr="00C64D52">
              <w:rPr>
                <w:rFonts w:hint="eastAsia"/>
                <w:sz w:val="22"/>
              </w:rPr>
              <w:t>.</w:t>
            </w:r>
          </w:p>
          <w:p w:rsidR="00DD787A" w:rsidRDefault="00DD787A" w:rsidP="00B15FFB">
            <w:pPr>
              <w:rPr>
                <w:rFonts w:ascii="Arial" w:hAnsi="Arial" w:cs="Arial"/>
                <w:color w:val="000000"/>
                <w:sz w:val="18"/>
                <w:szCs w:val="18"/>
                <w:shd w:val="clear" w:color="auto" w:fill="FFFFFF"/>
              </w:rPr>
            </w:pPr>
          </w:p>
          <w:p w:rsidR="00DD787A" w:rsidRDefault="00DD787A" w:rsidP="00B15FFB"/>
        </w:tc>
      </w:tr>
      <w:tr w:rsidR="00DD787A" w:rsidTr="00C07BBC">
        <w:tc>
          <w:tcPr>
            <w:tcW w:w="1668" w:type="dxa"/>
            <w:shd w:val="pct12" w:color="auto" w:fill="BFBFBF" w:themeFill="background1" w:themeFillShade="BF"/>
          </w:tcPr>
          <w:p w:rsidR="00DD787A" w:rsidRPr="005D2D8C" w:rsidRDefault="00DD787A" w:rsidP="00B15FFB">
            <w:r w:rsidRPr="000E1C58">
              <w:rPr>
                <w:rFonts w:hint="eastAsia"/>
                <w:sz w:val="22"/>
                <w:highlight w:val="lightGray"/>
              </w:rPr>
              <w:t>The legal status of the ROC in Taiwan</w:t>
            </w:r>
          </w:p>
        </w:tc>
        <w:tc>
          <w:tcPr>
            <w:tcW w:w="1984" w:type="dxa"/>
          </w:tcPr>
          <w:p w:rsidR="00DD787A" w:rsidRDefault="00DD787A" w:rsidP="00B15FFB">
            <w:r w:rsidRPr="00C64D52">
              <w:rPr>
                <w:rFonts w:hint="eastAsia"/>
                <w:sz w:val="22"/>
              </w:rPr>
              <w:t>A proxy occupation force for USMG</w:t>
            </w:r>
          </w:p>
        </w:tc>
        <w:tc>
          <w:tcPr>
            <w:tcW w:w="2126" w:type="dxa"/>
          </w:tcPr>
          <w:p w:rsidR="00DD787A" w:rsidRPr="005D2D8C" w:rsidRDefault="00DD787A" w:rsidP="00B15FFB">
            <w:r w:rsidRPr="00C64D52">
              <w:rPr>
                <w:rFonts w:hint="eastAsia"/>
                <w:sz w:val="22"/>
              </w:rPr>
              <w:t>A proxy occupation force for USMG and a government in exile</w:t>
            </w:r>
            <w:r w:rsidR="00944BC8">
              <w:rPr>
                <w:rFonts w:hint="eastAsia"/>
                <w:sz w:val="22"/>
              </w:rPr>
              <w:t xml:space="preserve"> (Chinese Taipei)</w:t>
            </w:r>
          </w:p>
        </w:tc>
        <w:tc>
          <w:tcPr>
            <w:tcW w:w="2584" w:type="dxa"/>
          </w:tcPr>
          <w:p w:rsidR="00DD787A" w:rsidRDefault="00DD787A" w:rsidP="00B15FFB">
            <w:r>
              <w:rPr>
                <w:rFonts w:hint="eastAsia"/>
              </w:rPr>
              <w:t>A</w:t>
            </w:r>
            <w:r w:rsidRPr="00C64D52">
              <w:rPr>
                <w:rFonts w:hint="eastAsia"/>
                <w:sz w:val="22"/>
              </w:rPr>
              <w:t xml:space="preserve"> proxy occupation force for USMG and a government in exile</w:t>
            </w:r>
            <w:r w:rsidR="00944BC8">
              <w:rPr>
                <w:rFonts w:hint="eastAsia"/>
                <w:sz w:val="22"/>
              </w:rPr>
              <w:t xml:space="preserve"> (</w:t>
            </w:r>
            <w:r w:rsidR="00944BC8">
              <w:rPr>
                <w:sz w:val="22"/>
              </w:rPr>
              <w:t>Chinese</w:t>
            </w:r>
            <w:r w:rsidR="00944BC8">
              <w:rPr>
                <w:rFonts w:hint="eastAsia"/>
                <w:sz w:val="22"/>
              </w:rPr>
              <w:t xml:space="preserve"> Taipei)</w:t>
            </w:r>
          </w:p>
        </w:tc>
      </w:tr>
      <w:tr w:rsidR="00DD787A" w:rsidTr="00C07BBC">
        <w:tc>
          <w:tcPr>
            <w:tcW w:w="1668" w:type="dxa"/>
            <w:shd w:val="pct12" w:color="auto" w:fill="BFBFBF" w:themeFill="background1" w:themeFillShade="BF"/>
          </w:tcPr>
          <w:p w:rsidR="00DD787A" w:rsidRPr="005D2D8C" w:rsidRDefault="00DD787A" w:rsidP="00B15FFB">
            <w:r w:rsidRPr="000E1C58">
              <w:rPr>
                <w:rFonts w:hint="eastAsia"/>
                <w:highlight w:val="lightGray"/>
              </w:rPr>
              <w:t>T</w:t>
            </w:r>
            <w:r w:rsidRPr="000E1C58">
              <w:rPr>
                <w:rFonts w:hint="eastAsia"/>
                <w:sz w:val="22"/>
                <w:highlight w:val="lightGray"/>
              </w:rPr>
              <w:t>he legal status of the USA in Taiwan</w:t>
            </w:r>
          </w:p>
        </w:tc>
        <w:tc>
          <w:tcPr>
            <w:tcW w:w="1984" w:type="dxa"/>
          </w:tcPr>
          <w:p w:rsidR="00DD787A" w:rsidRDefault="00DD787A" w:rsidP="00B15FFB">
            <w:r w:rsidRPr="00C64D52">
              <w:rPr>
                <w:rFonts w:hint="eastAsia"/>
                <w:sz w:val="22"/>
              </w:rPr>
              <w:t xml:space="preserve">The </w:t>
            </w:r>
            <w:r w:rsidRPr="00C64D52">
              <w:rPr>
                <w:sz w:val="22"/>
              </w:rPr>
              <w:t>“</w:t>
            </w:r>
            <w:r w:rsidRPr="00C64D52">
              <w:rPr>
                <w:rFonts w:hint="eastAsia"/>
                <w:sz w:val="22"/>
              </w:rPr>
              <w:t>conqueror</w:t>
            </w:r>
            <w:r w:rsidRPr="00C64D52">
              <w:rPr>
                <w:sz w:val="22"/>
              </w:rPr>
              <w:t>”</w:t>
            </w:r>
            <w:r w:rsidRPr="00C64D52">
              <w:rPr>
                <w:rFonts w:hint="eastAsia"/>
                <w:sz w:val="22"/>
              </w:rPr>
              <w:t xml:space="preserve"> and hence </w:t>
            </w:r>
            <w:r w:rsidRPr="00C64D52">
              <w:rPr>
                <w:sz w:val="22"/>
              </w:rPr>
              <w:t>“</w:t>
            </w:r>
            <w:r w:rsidRPr="00C64D52">
              <w:rPr>
                <w:rFonts w:hint="eastAsia"/>
                <w:sz w:val="22"/>
              </w:rPr>
              <w:t>the legal occupier</w:t>
            </w:r>
            <w:r w:rsidRPr="00C64D52">
              <w:rPr>
                <w:sz w:val="22"/>
              </w:rPr>
              <w:t>”</w:t>
            </w:r>
            <w:r w:rsidRPr="00C64D52">
              <w:rPr>
                <w:rFonts w:hint="eastAsia"/>
                <w:sz w:val="22"/>
              </w:rPr>
              <w:t xml:space="preserve"> </w:t>
            </w:r>
          </w:p>
        </w:tc>
        <w:tc>
          <w:tcPr>
            <w:tcW w:w="2126" w:type="dxa"/>
          </w:tcPr>
          <w:p w:rsidR="00DD787A" w:rsidRDefault="00DD787A" w:rsidP="00B15FFB">
            <w:r w:rsidRPr="00C64D52">
              <w:rPr>
                <w:rFonts w:hint="eastAsia"/>
                <w:sz w:val="22"/>
              </w:rPr>
              <w:t xml:space="preserve">The </w:t>
            </w:r>
            <w:r w:rsidRPr="00C64D52">
              <w:rPr>
                <w:sz w:val="22"/>
              </w:rPr>
              <w:t>“</w:t>
            </w:r>
            <w:r w:rsidRPr="00C64D52">
              <w:rPr>
                <w:rFonts w:hint="eastAsia"/>
                <w:sz w:val="22"/>
              </w:rPr>
              <w:t>conqueror</w:t>
            </w:r>
            <w:r w:rsidRPr="00C64D52">
              <w:rPr>
                <w:sz w:val="22"/>
              </w:rPr>
              <w:t>”</w:t>
            </w:r>
            <w:r w:rsidRPr="00C64D52">
              <w:rPr>
                <w:rFonts w:hint="eastAsia"/>
                <w:sz w:val="22"/>
              </w:rPr>
              <w:t xml:space="preserve"> and hence </w:t>
            </w:r>
            <w:r w:rsidRPr="00C64D52">
              <w:rPr>
                <w:sz w:val="22"/>
              </w:rPr>
              <w:t>“</w:t>
            </w:r>
            <w:r w:rsidRPr="00C64D52">
              <w:rPr>
                <w:rFonts w:hint="eastAsia"/>
                <w:sz w:val="22"/>
              </w:rPr>
              <w:t>the legal occupier</w:t>
            </w:r>
            <w:r w:rsidRPr="00C64D52">
              <w:rPr>
                <w:sz w:val="22"/>
              </w:rPr>
              <w:t>”</w:t>
            </w:r>
          </w:p>
        </w:tc>
        <w:tc>
          <w:tcPr>
            <w:tcW w:w="2584" w:type="dxa"/>
          </w:tcPr>
          <w:p w:rsidR="00DD787A" w:rsidRDefault="00DD787A" w:rsidP="00DD787A">
            <w:r>
              <w:rPr>
                <w:rFonts w:hint="eastAsia"/>
              </w:rPr>
              <w:t>T</w:t>
            </w:r>
            <w:r w:rsidRPr="00C64D52">
              <w:rPr>
                <w:rFonts w:hint="eastAsia"/>
                <w:sz w:val="22"/>
              </w:rPr>
              <w:t>he legal occupier</w:t>
            </w:r>
            <w:r w:rsidRPr="00C64D52">
              <w:rPr>
                <w:sz w:val="22"/>
              </w:rPr>
              <w:t>”</w:t>
            </w:r>
            <w:r w:rsidRPr="00C64D52">
              <w:rPr>
                <w:rFonts w:hint="eastAsia"/>
                <w:sz w:val="22"/>
              </w:rPr>
              <w:t xml:space="preserve"> (aka </w:t>
            </w:r>
            <w:r w:rsidRPr="00C64D52">
              <w:rPr>
                <w:sz w:val="22"/>
              </w:rPr>
              <w:t>“</w:t>
            </w:r>
            <w:r w:rsidRPr="00C64D52">
              <w:rPr>
                <w:rFonts w:hint="eastAsia"/>
                <w:sz w:val="22"/>
              </w:rPr>
              <w:t>principal occupying power</w:t>
            </w:r>
            <w:r w:rsidRPr="00C64D52">
              <w:rPr>
                <w:sz w:val="22"/>
              </w:rPr>
              <w:t>”</w:t>
            </w:r>
            <w:r w:rsidRPr="00C64D52">
              <w:rPr>
                <w:rFonts w:hint="eastAsia"/>
                <w:sz w:val="22"/>
              </w:rPr>
              <w:t>)</w:t>
            </w:r>
            <w:r>
              <w:rPr>
                <w:rFonts w:hint="eastAsia"/>
                <w:sz w:val="22"/>
              </w:rPr>
              <w:t>.</w:t>
            </w:r>
          </w:p>
        </w:tc>
      </w:tr>
    </w:tbl>
    <w:p w:rsidR="00DD787A" w:rsidRDefault="00DD787A" w:rsidP="00DD787A">
      <w:r>
        <w:rPr>
          <w:rFonts w:hint="eastAsia"/>
        </w:rPr>
        <w:t xml:space="preserve"> </w:t>
      </w:r>
    </w:p>
    <w:p w:rsidR="00DD787A" w:rsidRDefault="00DD787A" w:rsidP="00DD787A"/>
    <w:p w:rsidR="00DD787A" w:rsidRDefault="00DD787A" w:rsidP="00DD787A"/>
    <w:p w:rsidR="003C1ADF" w:rsidRDefault="003C1ADF" w:rsidP="00DD787A"/>
    <w:p w:rsidR="003C1ADF" w:rsidRDefault="003C1ADF" w:rsidP="00DD787A"/>
    <w:p w:rsidR="00DD787A" w:rsidRDefault="00DD787A" w:rsidP="00DD787A">
      <w:pPr>
        <w:jc w:val="center"/>
      </w:pPr>
      <w:r>
        <w:rPr>
          <w:rFonts w:hint="eastAsia"/>
        </w:rPr>
        <w:t>===========  Constitutional Conventions  ===========</w:t>
      </w:r>
    </w:p>
    <w:p w:rsidR="00DD787A" w:rsidRDefault="00DD787A" w:rsidP="00DD787A">
      <w:pPr>
        <w:jc w:val="center"/>
      </w:pPr>
    </w:p>
    <w:p w:rsidR="00DD787A" w:rsidRDefault="00DD787A" w:rsidP="00DD787A">
      <w:pPr>
        <w:jc w:val="center"/>
      </w:pPr>
      <w:r>
        <w:rPr>
          <w:rFonts w:hint="eastAsia"/>
        </w:rPr>
        <w:t xml:space="preserve">Texas </w:t>
      </w:r>
      <w:r>
        <w:t>Constitution</w:t>
      </w:r>
    </w:p>
    <w:p w:rsidR="00DD787A" w:rsidRDefault="00DD787A" w:rsidP="00DD787A">
      <w:pPr>
        <w:jc w:val="center"/>
      </w:pPr>
      <w:r>
        <w:t>July 1845</w:t>
      </w:r>
    </w:p>
    <w:p w:rsidR="00DD787A" w:rsidRDefault="00DD787A" w:rsidP="00DD787A">
      <w:pPr>
        <w:jc w:val="center"/>
      </w:pPr>
    </w:p>
    <w:p w:rsidR="00DD787A" w:rsidRDefault="00DD787A" w:rsidP="00DD787A">
      <w:pPr>
        <w:jc w:val="center"/>
      </w:pPr>
      <w:r>
        <w:t>California Constitution</w:t>
      </w:r>
    </w:p>
    <w:p w:rsidR="00DD787A" w:rsidRDefault="00DD787A" w:rsidP="00DD787A">
      <w:pPr>
        <w:jc w:val="center"/>
      </w:pPr>
      <w:r>
        <w:t>September 1849</w:t>
      </w:r>
    </w:p>
    <w:p w:rsidR="00DD787A" w:rsidRDefault="00DD787A" w:rsidP="00DD787A">
      <w:pPr>
        <w:jc w:val="center"/>
      </w:pPr>
    </w:p>
    <w:p w:rsidR="00DD787A" w:rsidRDefault="00DD787A" w:rsidP="00DD787A">
      <w:pPr>
        <w:jc w:val="center"/>
      </w:pPr>
      <w:r>
        <w:t>Nevada Constitution</w:t>
      </w:r>
    </w:p>
    <w:p w:rsidR="00DD787A" w:rsidRDefault="00DD787A" w:rsidP="00DD787A">
      <w:pPr>
        <w:jc w:val="center"/>
      </w:pPr>
      <w:r>
        <w:t>July 1864</w:t>
      </w:r>
    </w:p>
    <w:p w:rsidR="00DD787A" w:rsidRDefault="00DD787A" w:rsidP="00DD787A">
      <w:pPr>
        <w:jc w:val="center"/>
      </w:pPr>
    </w:p>
    <w:p w:rsidR="00921D05" w:rsidRDefault="00921D05" w:rsidP="00DD787A">
      <w:pPr>
        <w:jc w:val="center"/>
      </w:pPr>
      <w:r>
        <w:rPr>
          <w:rFonts w:hint="eastAsia"/>
        </w:rPr>
        <w:t>Colorado Constitution</w:t>
      </w:r>
    </w:p>
    <w:p w:rsidR="00921D05" w:rsidRDefault="00921D05" w:rsidP="00DD787A">
      <w:pPr>
        <w:jc w:val="center"/>
      </w:pPr>
      <w:r>
        <w:rPr>
          <w:rFonts w:hint="eastAsia"/>
        </w:rPr>
        <w:t>March 1876</w:t>
      </w:r>
    </w:p>
    <w:p w:rsidR="00921D05" w:rsidRDefault="00921D05" w:rsidP="00DD787A">
      <w:pPr>
        <w:jc w:val="center"/>
      </w:pPr>
    </w:p>
    <w:p w:rsidR="00DD787A" w:rsidRDefault="00DD787A" w:rsidP="00DD787A">
      <w:pPr>
        <w:jc w:val="center"/>
      </w:pPr>
      <w:r>
        <w:lastRenderedPageBreak/>
        <w:t>Utah Constitution</w:t>
      </w:r>
    </w:p>
    <w:p w:rsidR="00DD787A" w:rsidRDefault="00DD787A" w:rsidP="00DD787A">
      <w:pPr>
        <w:jc w:val="center"/>
      </w:pPr>
      <w:r>
        <w:t>March 1895</w:t>
      </w:r>
    </w:p>
    <w:p w:rsidR="00DD787A" w:rsidRDefault="00DD787A" w:rsidP="00DD787A">
      <w:pPr>
        <w:jc w:val="center"/>
      </w:pPr>
    </w:p>
    <w:p w:rsidR="00DD787A" w:rsidRDefault="00DD787A" w:rsidP="00DD787A">
      <w:pPr>
        <w:jc w:val="center"/>
      </w:pPr>
      <w:r>
        <w:t>Arizona Constitution</w:t>
      </w:r>
    </w:p>
    <w:p w:rsidR="00DD787A" w:rsidRDefault="00DD787A" w:rsidP="00DD787A">
      <w:pPr>
        <w:jc w:val="center"/>
      </w:pPr>
      <w:r>
        <w:t>October 1910</w:t>
      </w:r>
    </w:p>
    <w:p w:rsidR="00DD787A" w:rsidRDefault="00DD787A" w:rsidP="00DD787A">
      <w:pPr>
        <w:jc w:val="center"/>
      </w:pPr>
    </w:p>
    <w:p w:rsidR="00DD787A" w:rsidRDefault="00DD787A" w:rsidP="00DD787A">
      <w:pPr>
        <w:jc w:val="center"/>
      </w:pPr>
      <w:r>
        <w:t>New Mexico Constitution</w:t>
      </w:r>
    </w:p>
    <w:p w:rsidR="00DD787A" w:rsidRDefault="00DD787A" w:rsidP="00DD787A">
      <w:pPr>
        <w:jc w:val="center"/>
      </w:pPr>
      <w:r>
        <w:t>November 1910</w:t>
      </w:r>
    </w:p>
    <w:p w:rsidR="00DD787A" w:rsidRDefault="00DD787A" w:rsidP="00DD787A"/>
    <w:p w:rsidR="00DD787A" w:rsidRDefault="00DD787A" w:rsidP="00DD787A"/>
    <w:p w:rsidR="003C1ADF" w:rsidRDefault="003C1ADF" w:rsidP="00DD787A"/>
    <w:p w:rsidR="00DD787A" w:rsidRDefault="00DD787A" w:rsidP="00DD787A"/>
    <w:p w:rsidR="00DD787A" w:rsidRDefault="00850078" w:rsidP="00850078">
      <w:pPr>
        <w:tabs>
          <w:tab w:val="left" w:pos="4678"/>
        </w:tabs>
        <w:ind w:rightChars="-24" w:right="-58"/>
      </w:pPr>
      <w:r>
        <w:rPr>
          <w:rFonts w:hint="eastAsia"/>
        </w:rPr>
        <w:tab/>
        <w:t>Military Governor of Taiwan Territory</w:t>
      </w:r>
    </w:p>
    <w:p w:rsidR="00850078" w:rsidRDefault="00850078" w:rsidP="00850078">
      <w:pPr>
        <w:tabs>
          <w:tab w:val="left" w:pos="4678"/>
        </w:tabs>
        <w:ind w:rightChars="-24" w:right="-58"/>
      </w:pPr>
      <w:r>
        <w:rPr>
          <w:rFonts w:hint="eastAsia"/>
        </w:rPr>
        <w:tab/>
        <w:t>U.S. Secretary of Defense</w:t>
      </w:r>
    </w:p>
    <w:p w:rsidR="00850078" w:rsidRDefault="00850078" w:rsidP="00850078">
      <w:pPr>
        <w:tabs>
          <w:tab w:val="left" w:pos="4678"/>
        </w:tabs>
        <w:ind w:rightChars="-24" w:right="-58"/>
      </w:pPr>
    </w:p>
    <w:p w:rsidR="00966E70" w:rsidRDefault="00966E70" w:rsidP="00850078">
      <w:pPr>
        <w:tabs>
          <w:tab w:val="left" w:pos="4678"/>
        </w:tabs>
        <w:ind w:rightChars="-24" w:right="-58"/>
      </w:pPr>
    </w:p>
    <w:p w:rsidR="003C1ADF" w:rsidRDefault="003C1ADF" w:rsidP="00850078">
      <w:pPr>
        <w:tabs>
          <w:tab w:val="left" w:pos="4678"/>
        </w:tabs>
        <w:ind w:rightChars="-24" w:right="-58"/>
      </w:pPr>
    </w:p>
    <w:p w:rsidR="003C1ADF" w:rsidRDefault="003C1ADF" w:rsidP="00850078">
      <w:pPr>
        <w:tabs>
          <w:tab w:val="left" w:pos="4678"/>
        </w:tabs>
        <w:ind w:rightChars="-24" w:right="-58"/>
      </w:pPr>
    </w:p>
    <w:p w:rsidR="00966E70" w:rsidRPr="007A6ACF" w:rsidRDefault="00966E70" w:rsidP="00850078">
      <w:pPr>
        <w:tabs>
          <w:tab w:val="left" w:pos="4678"/>
        </w:tabs>
        <w:ind w:rightChars="-24" w:right="-58"/>
      </w:pPr>
    </w:p>
    <w:p w:rsidR="00605EB6" w:rsidRDefault="003C1ADF" w:rsidP="00714D2C">
      <w:pPr>
        <w:jc w:val="center"/>
        <w:rPr>
          <w:i/>
          <w:sz w:val="22"/>
        </w:rPr>
      </w:pPr>
      <w:r>
        <w:rPr>
          <w:rFonts w:hint="eastAsia"/>
          <w:i/>
          <w:sz w:val="22"/>
        </w:rPr>
        <w:t xml:space="preserve">{ </w:t>
      </w:r>
      <w:r w:rsidR="00DD787A" w:rsidRPr="00714D2C">
        <w:rPr>
          <w:rFonts w:hint="eastAsia"/>
          <w:i/>
          <w:sz w:val="22"/>
        </w:rPr>
        <w:t>Map</w:t>
      </w:r>
      <w:r>
        <w:rPr>
          <w:rFonts w:hint="eastAsia"/>
          <w:i/>
          <w:sz w:val="22"/>
        </w:rPr>
        <w:t>(s)</w:t>
      </w:r>
      <w:r w:rsidR="00DD787A" w:rsidRPr="00714D2C">
        <w:rPr>
          <w:rFonts w:hint="eastAsia"/>
          <w:i/>
          <w:sz w:val="22"/>
        </w:rPr>
        <w:t xml:space="preserve"> of Taiwan</w:t>
      </w:r>
      <w:r w:rsidR="00714D2C">
        <w:rPr>
          <w:rFonts w:hint="eastAsia"/>
          <w:i/>
          <w:sz w:val="22"/>
        </w:rPr>
        <w:t xml:space="preserve"> --</w:t>
      </w:r>
      <w:r w:rsidR="00DD787A" w:rsidRPr="00714D2C">
        <w:rPr>
          <w:rFonts w:hint="eastAsia"/>
          <w:i/>
          <w:sz w:val="22"/>
        </w:rPr>
        <w:t xml:space="preserve"> ROC </w:t>
      </w:r>
      <w:r w:rsidR="00714D2C">
        <w:rPr>
          <w:rFonts w:hint="eastAsia"/>
          <w:i/>
          <w:sz w:val="22"/>
        </w:rPr>
        <w:t xml:space="preserve">in </w:t>
      </w:r>
      <w:r w:rsidR="00DD787A" w:rsidRPr="00714D2C">
        <w:rPr>
          <w:rFonts w:hint="eastAsia"/>
          <w:i/>
          <w:sz w:val="22"/>
        </w:rPr>
        <w:t>upper right hand corner</w:t>
      </w:r>
      <w:r>
        <w:rPr>
          <w:rFonts w:hint="eastAsia"/>
          <w:i/>
          <w:sz w:val="22"/>
        </w:rPr>
        <w:t xml:space="preserve"> </w:t>
      </w:r>
      <w:r>
        <w:rPr>
          <w:i/>
          <w:sz w:val="22"/>
        </w:rPr>
        <w:t>}</w:t>
      </w:r>
    </w:p>
    <w:p w:rsidR="00530398" w:rsidRDefault="00530398" w:rsidP="00714D2C">
      <w:pPr>
        <w:jc w:val="center"/>
        <w:rPr>
          <w:i/>
          <w:sz w:val="22"/>
        </w:rPr>
      </w:pPr>
    </w:p>
    <w:p w:rsidR="00530398" w:rsidRPr="00714D2C" w:rsidRDefault="00530398" w:rsidP="00714D2C">
      <w:pPr>
        <w:jc w:val="center"/>
        <w:rPr>
          <w:i/>
          <w:sz w:val="22"/>
        </w:rPr>
      </w:pPr>
    </w:p>
    <w:sectPr w:rsidR="00530398" w:rsidRPr="00714D2C" w:rsidSect="00CA36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1EF" w:rsidRDefault="005071EF" w:rsidP="00554731">
      <w:r>
        <w:separator/>
      </w:r>
    </w:p>
  </w:endnote>
  <w:endnote w:type="continuationSeparator" w:id="1">
    <w:p w:rsidR="005071EF" w:rsidRDefault="005071EF" w:rsidP="00554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1EF" w:rsidRDefault="005071EF" w:rsidP="00554731">
      <w:r>
        <w:separator/>
      </w:r>
    </w:p>
  </w:footnote>
  <w:footnote w:type="continuationSeparator" w:id="1">
    <w:p w:rsidR="005071EF" w:rsidRDefault="005071EF" w:rsidP="00554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5AD"/>
    <w:rsid w:val="0003236B"/>
    <w:rsid w:val="00037955"/>
    <w:rsid w:val="000407BD"/>
    <w:rsid w:val="00052CE9"/>
    <w:rsid w:val="00054922"/>
    <w:rsid w:val="00093E2E"/>
    <w:rsid w:val="000943C2"/>
    <w:rsid w:val="000A4809"/>
    <w:rsid w:val="000B4463"/>
    <w:rsid w:val="000C3CFF"/>
    <w:rsid w:val="000D18F6"/>
    <w:rsid w:val="000D2909"/>
    <w:rsid w:val="0017429E"/>
    <w:rsid w:val="001A6DDB"/>
    <w:rsid w:val="001D65C1"/>
    <w:rsid w:val="001E3DA1"/>
    <w:rsid w:val="001E613C"/>
    <w:rsid w:val="00204588"/>
    <w:rsid w:val="0023655D"/>
    <w:rsid w:val="002366AF"/>
    <w:rsid w:val="00294630"/>
    <w:rsid w:val="00294679"/>
    <w:rsid w:val="002A402E"/>
    <w:rsid w:val="002C1E23"/>
    <w:rsid w:val="002E34F2"/>
    <w:rsid w:val="00305A58"/>
    <w:rsid w:val="00374778"/>
    <w:rsid w:val="003B5DBC"/>
    <w:rsid w:val="003C006C"/>
    <w:rsid w:val="003C1ADF"/>
    <w:rsid w:val="003D4A47"/>
    <w:rsid w:val="003E752F"/>
    <w:rsid w:val="00435AE2"/>
    <w:rsid w:val="00460B93"/>
    <w:rsid w:val="004C0258"/>
    <w:rsid w:val="004C2743"/>
    <w:rsid w:val="004C33D3"/>
    <w:rsid w:val="004C68B3"/>
    <w:rsid w:val="005071EF"/>
    <w:rsid w:val="00530398"/>
    <w:rsid w:val="005337E4"/>
    <w:rsid w:val="00554731"/>
    <w:rsid w:val="005551B8"/>
    <w:rsid w:val="005A3E36"/>
    <w:rsid w:val="005B1900"/>
    <w:rsid w:val="005F160D"/>
    <w:rsid w:val="00605EB6"/>
    <w:rsid w:val="00625A6C"/>
    <w:rsid w:val="00646FDF"/>
    <w:rsid w:val="00680AC2"/>
    <w:rsid w:val="006A2DAD"/>
    <w:rsid w:val="006B49B3"/>
    <w:rsid w:val="006B6283"/>
    <w:rsid w:val="006D6AEC"/>
    <w:rsid w:val="00714D2C"/>
    <w:rsid w:val="00722317"/>
    <w:rsid w:val="007B7F8B"/>
    <w:rsid w:val="007D7221"/>
    <w:rsid w:val="00803EA5"/>
    <w:rsid w:val="00805D25"/>
    <w:rsid w:val="00822A48"/>
    <w:rsid w:val="0084711B"/>
    <w:rsid w:val="00850078"/>
    <w:rsid w:val="00864064"/>
    <w:rsid w:val="008A017D"/>
    <w:rsid w:val="008C010D"/>
    <w:rsid w:val="008C2F9D"/>
    <w:rsid w:val="008E53B3"/>
    <w:rsid w:val="008F3558"/>
    <w:rsid w:val="008F6683"/>
    <w:rsid w:val="00903B3B"/>
    <w:rsid w:val="00921D05"/>
    <w:rsid w:val="00944BC8"/>
    <w:rsid w:val="00947294"/>
    <w:rsid w:val="00966E70"/>
    <w:rsid w:val="00973BFB"/>
    <w:rsid w:val="009E5A3D"/>
    <w:rsid w:val="00A21392"/>
    <w:rsid w:val="00B12406"/>
    <w:rsid w:val="00B32D2D"/>
    <w:rsid w:val="00B350BE"/>
    <w:rsid w:val="00B6377C"/>
    <w:rsid w:val="00BB45AD"/>
    <w:rsid w:val="00C07BBC"/>
    <w:rsid w:val="00C23EAE"/>
    <w:rsid w:val="00C63635"/>
    <w:rsid w:val="00C770A0"/>
    <w:rsid w:val="00C97F3F"/>
    <w:rsid w:val="00CA3678"/>
    <w:rsid w:val="00CB3359"/>
    <w:rsid w:val="00CD38B2"/>
    <w:rsid w:val="00CE4954"/>
    <w:rsid w:val="00CF3F3E"/>
    <w:rsid w:val="00D05B88"/>
    <w:rsid w:val="00D2268F"/>
    <w:rsid w:val="00D24FFE"/>
    <w:rsid w:val="00D348A7"/>
    <w:rsid w:val="00D55DC9"/>
    <w:rsid w:val="00DD68FC"/>
    <w:rsid w:val="00DD787A"/>
    <w:rsid w:val="00E325DA"/>
    <w:rsid w:val="00E51B17"/>
    <w:rsid w:val="00EE2CED"/>
    <w:rsid w:val="00F072D5"/>
    <w:rsid w:val="00F5548B"/>
    <w:rsid w:val="00F64FCA"/>
    <w:rsid w:val="00F907B6"/>
    <w:rsid w:val="00FD3D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77C"/>
  </w:style>
  <w:style w:type="paragraph" w:styleId="a3">
    <w:name w:val="header"/>
    <w:basedOn w:val="a"/>
    <w:link w:val="a4"/>
    <w:uiPriority w:val="99"/>
    <w:semiHidden/>
    <w:unhideWhenUsed/>
    <w:rsid w:val="00554731"/>
    <w:pPr>
      <w:tabs>
        <w:tab w:val="center" w:pos="4153"/>
        <w:tab w:val="right" w:pos="8306"/>
      </w:tabs>
      <w:snapToGrid w:val="0"/>
    </w:pPr>
    <w:rPr>
      <w:sz w:val="20"/>
      <w:szCs w:val="20"/>
    </w:rPr>
  </w:style>
  <w:style w:type="character" w:customStyle="1" w:styleId="a4">
    <w:name w:val="頁首 字元"/>
    <w:basedOn w:val="a0"/>
    <w:link w:val="a3"/>
    <w:uiPriority w:val="99"/>
    <w:semiHidden/>
    <w:rsid w:val="00554731"/>
    <w:rPr>
      <w:sz w:val="20"/>
      <w:szCs w:val="20"/>
    </w:rPr>
  </w:style>
  <w:style w:type="paragraph" w:styleId="a5">
    <w:name w:val="footer"/>
    <w:basedOn w:val="a"/>
    <w:link w:val="a6"/>
    <w:uiPriority w:val="99"/>
    <w:semiHidden/>
    <w:unhideWhenUsed/>
    <w:rsid w:val="00554731"/>
    <w:pPr>
      <w:tabs>
        <w:tab w:val="center" w:pos="4153"/>
        <w:tab w:val="right" w:pos="8306"/>
      </w:tabs>
      <w:snapToGrid w:val="0"/>
    </w:pPr>
    <w:rPr>
      <w:sz w:val="20"/>
      <w:szCs w:val="20"/>
    </w:rPr>
  </w:style>
  <w:style w:type="character" w:customStyle="1" w:styleId="a6">
    <w:name w:val="頁尾 字元"/>
    <w:basedOn w:val="a0"/>
    <w:link w:val="a5"/>
    <w:uiPriority w:val="99"/>
    <w:semiHidden/>
    <w:rsid w:val="00554731"/>
    <w:rPr>
      <w:sz w:val="20"/>
      <w:szCs w:val="20"/>
    </w:rPr>
  </w:style>
  <w:style w:type="paragraph" w:styleId="a7">
    <w:name w:val="Date"/>
    <w:basedOn w:val="a"/>
    <w:next w:val="a"/>
    <w:link w:val="a8"/>
    <w:uiPriority w:val="99"/>
    <w:semiHidden/>
    <w:unhideWhenUsed/>
    <w:rsid w:val="00037955"/>
    <w:pPr>
      <w:jc w:val="right"/>
    </w:pPr>
  </w:style>
  <w:style w:type="character" w:customStyle="1" w:styleId="a8">
    <w:name w:val="日期 字元"/>
    <w:basedOn w:val="a0"/>
    <w:link w:val="a7"/>
    <w:uiPriority w:val="99"/>
    <w:semiHidden/>
    <w:rsid w:val="00037955"/>
  </w:style>
  <w:style w:type="character" w:styleId="a9">
    <w:name w:val="Hyperlink"/>
    <w:basedOn w:val="a0"/>
    <w:uiPriority w:val="99"/>
    <w:unhideWhenUsed/>
    <w:rsid w:val="008C010D"/>
    <w:rPr>
      <w:color w:val="0000FF"/>
      <w:u w:val="single"/>
    </w:rPr>
  </w:style>
  <w:style w:type="table" w:styleId="aa">
    <w:name w:val="Table Grid"/>
    <w:basedOn w:val="a1"/>
    <w:uiPriority w:val="59"/>
    <w:rsid w:val="00DD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4778"/>
    <w:pPr>
      <w:ind w:leftChars="200" w:left="480"/>
    </w:pPr>
  </w:style>
</w:styles>
</file>

<file path=word/webSettings.xml><?xml version="1.0" encoding="utf-8"?>
<w:webSettings xmlns:r="http://schemas.openxmlformats.org/officeDocument/2006/relationships" xmlns:w="http://schemas.openxmlformats.org/wordprocessingml/2006/main">
  <w:divs>
    <w:div w:id="6013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7B52A-29AF-4DB2-BA97-315983E4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3082</Characters>
  <Application>Microsoft Office Word</Application>
  <DocSecurity>0</DocSecurity>
  <Lines>25</Lines>
  <Paragraphs>7</Paragraphs>
  <ScaleCrop>false</ScaleCrop>
  <Company>C.M.T</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(IV): Lessons from the Mexican American War</dc:title>
  <dc:creator>TSAC</dc:creator>
  <cp:lastModifiedBy>User</cp:lastModifiedBy>
  <cp:revision>2</cp:revision>
  <dcterms:created xsi:type="dcterms:W3CDTF">2014-08-03T07:35:00Z</dcterms:created>
  <dcterms:modified xsi:type="dcterms:W3CDTF">2014-08-03T07:35:00Z</dcterms:modified>
</cp:coreProperties>
</file>