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53" w:rsidRDefault="007D3B53"/>
    <w:p w:rsidR="00E73D07" w:rsidRDefault="00E73D07">
      <w:r>
        <w:rPr>
          <w:rFonts w:hint="eastAsia"/>
        </w:rPr>
        <w:t xml:space="preserve">  The Chinese have continually claimed that Taiwan was returned to China in late October 1945, at the completion of the Japanese surrender ceremonies. However, a</w:t>
      </w:r>
      <w:r w:rsidR="00F33658">
        <w:rPr>
          <w:rFonts w:hint="eastAsia"/>
        </w:rPr>
        <w:t xml:space="preserve">n official Central Intelligence </w:t>
      </w:r>
      <w:r w:rsidR="00F33658">
        <w:t>Agency</w:t>
      </w:r>
      <w:r w:rsidR="00F33658">
        <w:rPr>
          <w:rFonts w:hint="eastAsia"/>
        </w:rPr>
        <w:t xml:space="preserve"> report from March 1949 confirms that Taiwan is territory</w:t>
      </w:r>
      <w:r w:rsidR="00B057BB">
        <w:rPr>
          <w:rFonts w:hint="eastAsia"/>
        </w:rPr>
        <w:t xml:space="preserve"> under military occupation</w:t>
      </w:r>
      <w:r w:rsidR="00F33658">
        <w:rPr>
          <w:rFonts w:hint="eastAsia"/>
        </w:rPr>
        <w:t xml:space="preserve">.  </w:t>
      </w:r>
    </w:p>
    <w:p w:rsidR="00E73D07" w:rsidRDefault="00E73D07"/>
    <w:p w:rsidR="002A154E" w:rsidRDefault="002A154E">
      <w:r>
        <w:rPr>
          <w:rFonts w:hint="eastAsia"/>
        </w:rPr>
        <w:t>[PAUSE ON SCREEN]</w:t>
      </w:r>
    </w:p>
    <w:p w:rsidR="00F33658" w:rsidRPr="000E6CD5" w:rsidRDefault="00F33658"/>
    <w:p w:rsidR="00E73D07" w:rsidRDefault="000E6CD5">
      <w:r>
        <w:rPr>
          <w:rFonts w:hint="eastAsia"/>
        </w:rPr>
        <w:t xml:space="preserve"> </w:t>
      </w:r>
      <w:r w:rsidR="00E73D07">
        <w:rPr>
          <w:rFonts w:hint="eastAsia"/>
        </w:rPr>
        <w:t>We asked one of our reporters to interview a number of experts in the Washin</w:t>
      </w:r>
      <w:r w:rsidR="006944CB">
        <w:rPr>
          <w:rFonts w:hint="eastAsia"/>
        </w:rPr>
        <w:t>g</w:t>
      </w:r>
      <w:r w:rsidR="00E73D07">
        <w:rPr>
          <w:rFonts w:hint="eastAsia"/>
        </w:rPr>
        <w:t xml:space="preserve">ton D.C. area who regularly write on Taiwan issues. She filed this report: </w:t>
      </w:r>
    </w:p>
    <w:p w:rsidR="00E73D07" w:rsidRDefault="00E73D07"/>
    <w:p w:rsidR="002A154E" w:rsidRDefault="002A154E" w:rsidP="002A154E">
      <w:r>
        <w:rPr>
          <w:rFonts w:hint="eastAsia"/>
        </w:rPr>
        <w:t>[PAUSE ON SCREEN]</w:t>
      </w:r>
    </w:p>
    <w:p w:rsidR="00B057BB" w:rsidRDefault="00B057BB"/>
    <w:p w:rsidR="000E6CD5" w:rsidRDefault="000E6CD5">
      <w:r>
        <w:rPr>
          <w:rFonts w:hint="eastAsia"/>
        </w:rPr>
        <w:t xml:space="preserve"> Well, unfortunately, t</w:t>
      </w:r>
      <w:r w:rsidR="002A154E">
        <w:rPr>
          <w:rFonts w:hint="eastAsia"/>
        </w:rPr>
        <w:t xml:space="preserve">rying to explain </w:t>
      </w:r>
      <w:r>
        <w:rPr>
          <w:rFonts w:hint="eastAsia"/>
        </w:rPr>
        <w:t xml:space="preserve">the content in the 1949 CIA Report on Taiwan </w:t>
      </w:r>
      <w:r w:rsidR="00086EFD">
        <w:rPr>
          <w:rFonts w:hint="eastAsia"/>
        </w:rPr>
        <w:t xml:space="preserve">this way </w:t>
      </w:r>
      <w:r>
        <w:rPr>
          <w:rFonts w:hint="eastAsia"/>
        </w:rPr>
        <w:t xml:space="preserve">is entirely incorrect.  The doctrine of </w:t>
      </w:r>
      <w:r>
        <w:t>“</w:t>
      </w:r>
      <w:r>
        <w:rPr>
          <w:rFonts w:hint="eastAsia"/>
        </w:rPr>
        <w:t>military occupation</w:t>
      </w:r>
      <w:r>
        <w:t>”</w:t>
      </w:r>
      <w:r>
        <w:rPr>
          <w:rFonts w:hint="eastAsia"/>
        </w:rPr>
        <w:t xml:space="preserve"> under international law has a very specific meaning and application. </w:t>
      </w:r>
      <w:r w:rsidR="00E96FD4">
        <w:rPr>
          <w:rFonts w:hint="eastAsia"/>
        </w:rPr>
        <w:t xml:space="preserve">It has no direct correspondence to the general notion of a </w:t>
      </w:r>
      <w:r w:rsidR="00E96FD4">
        <w:t>“</w:t>
      </w:r>
      <w:r w:rsidR="00E96FD4">
        <w:rPr>
          <w:rFonts w:hint="eastAsia"/>
        </w:rPr>
        <w:t>military dictatorship.</w:t>
      </w:r>
      <w:r w:rsidR="00E96FD4">
        <w:t>”</w:t>
      </w:r>
      <w:r w:rsidR="00E96FD4">
        <w:rPr>
          <w:rFonts w:hint="eastAsia"/>
        </w:rPr>
        <w:t xml:space="preserve">  </w:t>
      </w:r>
      <w:r w:rsidR="00157287">
        <w:rPr>
          <w:rFonts w:hint="eastAsia"/>
        </w:rPr>
        <w:t xml:space="preserve">Military occupation has </w:t>
      </w:r>
      <w:r w:rsidR="00157287">
        <w:t>different</w:t>
      </w:r>
      <w:r w:rsidR="00157287">
        <w:rPr>
          <w:rFonts w:hint="eastAsia"/>
        </w:rPr>
        <w:t xml:space="preserve"> stages, and one is commonly called </w:t>
      </w:r>
      <w:r w:rsidR="00157287">
        <w:t>“</w:t>
      </w:r>
      <w:r w:rsidR="00157287">
        <w:rPr>
          <w:rFonts w:hint="eastAsia"/>
        </w:rPr>
        <w:t>friendly occupation</w:t>
      </w:r>
      <w:r w:rsidR="00157287">
        <w:t>”</w:t>
      </w:r>
      <w:r w:rsidR="00157287">
        <w:rPr>
          <w:rFonts w:hint="eastAsia"/>
        </w:rPr>
        <w:t xml:space="preserve"> or </w:t>
      </w:r>
      <w:r w:rsidR="00E96FD4">
        <w:t>“</w:t>
      </w:r>
      <w:r w:rsidR="00E96FD4">
        <w:rPr>
          <w:rFonts w:hint="eastAsia"/>
        </w:rPr>
        <w:t>civil affairs administration.</w:t>
      </w:r>
      <w:r w:rsidR="00E96FD4">
        <w:t>”</w:t>
      </w:r>
      <w:r w:rsidR="00E96FD4">
        <w:rPr>
          <w:rFonts w:hint="eastAsia"/>
        </w:rPr>
        <w:t xml:space="preserve"> </w:t>
      </w:r>
    </w:p>
    <w:p w:rsidR="000E6CD5" w:rsidRDefault="000E6CD5"/>
    <w:p w:rsidR="002A154E" w:rsidRDefault="002A154E" w:rsidP="002A154E">
      <w:r>
        <w:rPr>
          <w:rFonts w:hint="eastAsia"/>
        </w:rPr>
        <w:t>[PAUSE ON SCREEN]</w:t>
      </w:r>
    </w:p>
    <w:p w:rsidR="002A154E" w:rsidRPr="002A154E" w:rsidRDefault="002A154E"/>
    <w:p w:rsidR="00A36C9D" w:rsidRDefault="00253F35">
      <w:r>
        <w:rPr>
          <w:rFonts w:hint="eastAsia"/>
        </w:rPr>
        <w:t xml:space="preserve"> So, we can firmly establish that Taiwan was not returned to China in late October 1945.  That date only marks the beginning of the military occupation, and international law states that </w:t>
      </w:r>
      <w:r>
        <w:t>“</w:t>
      </w:r>
      <w:r>
        <w:rPr>
          <w:rFonts w:hint="eastAsia"/>
        </w:rPr>
        <w:t>military occupation does not transfer sovereignty.</w:t>
      </w:r>
      <w:r>
        <w:t>”</w:t>
      </w:r>
      <w:r>
        <w:rPr>
          <w:rFonts w:hint="eastAsia"/>
        </w:rPr>
        <w:t xml:space="preserve"> </w:t>
      </w:r>
    </w:p>
    <w:p w:rsidR="00253F35" w:rsidRDefault="00253F35"/>
    <w:p w:rsidR="00253F35" w:rsidRDefault="00253F35">
      <w:r>
        <w:rPr>
          <w:rFonts w:hint="eastAsia"/>
        </w:rPr>
        <w:t xml:space="preserve">However, the websites of many of the leading think-tanks take it for granted that the territorial sovereignty of Taiwan was returned to China in 1945, and then base all of their analysis on that premise.  </w:t>
      </w:r>
    </w:p>
    <w:p w:rsidR="00253F35" w:rsidRDefault="00253F35"/>
    <w:p w:rsidR="002A154E" w:rsidRDefault="002A154E" w:rsidP="002A154E">
      <w:r>
        <w:rPr>
          <w:rFonts w:hint="eastAsia"/>
        </w:rPr>
        <w:t>[PAUSE ON SCREEN]</w:t>
      </w:r>
    </w:p>
    <w:p w:rsidR="004D3F00" w:rsidRDefault="004D3F00">
      <w:pPr>
        <w:widowControl/>
      </w:pPr>
    </w:p>
    <w:p w:rsidR="004D3F00" w:rsidRPr="004D3F00" w:rsidRDefault="004D3F00"/>
    <w:p w:rsidR="004D3F00" w:rsidRDefault="004D3F00">
      <w:r>
        <w:rPr>
          <w:rFonts w:hint="eastAsia"/>
        </w:rPr>
        <w:t xml:space="preserve"> We have produced a short film clip which reviews the history of Taiwan and offers a new perspective for discussing the Republic of China</w:t>
      </w:r>
      <w:r>
        <w:t>’</w:t>
      </w:r>
      <w:r>
        <w:rPr>
          <w:rFonts w:hint="eastAsia"/>
        </w:rPr>
        <w:t xml:space="preserve">s qualifying criteria for </w:t>
      </w:r>
      <w:r>
        <w:t>“</w:t>
      </w:r>
      <w:r>
        <w:rPr>
          <w:rFonts w:hint="eastAsia"/>
        </w:rPr>
        <w:t>statehood</w:t>
      </w:r>
      <w:r>
        <w:t>”</w:t>
      </w:r>
      <w:r>
        <w:rPr>
          <w:rFonts w:hint="eastAsia"/>
        </w:rPr>
        <w:t xml:space="preserve"> under international law. </w:t>
      </w:r>
    </w:p>
    <w:p w:rsidR="004D3F00" w:rsidRDefault="004D3F00"/>
    <w:p w:rsidR="002A154E" w:rsidRDefault="002A154E" w:rsidP="002A154E">
      <w:r>
        <w:rPr>
          <w:rFonts w:hint="eastAsia"/>
        </w:rPr>
        <w:t>[PAUSE ON SCREEN]</w:t>
      </w:r>
    </w:p>
    <w:p w:rsidR="00555307" w:rsidRDefault="00555307"/>
    <w:p w:rsidR="00555307" w:rsidRDefault="00555307">
      <w:r>
        <w:rPr>
          <w:rFonts w:hint="eastAsia"/>
        </w:rPr>
        <w:t xml:space="preserve"> </w:t>
      </w:r>
      <w:r w:rsidR="00201658">
        <w:rPr>
          <w:rFonts w:hint="eastAsia"/>
        </w:rPr>
        <w:t xml:space="preserve"> Well, for the Ryukyu island group, </w:t>
      </w:r>
      <w:r>
        <w:rPr>
          <w:rFonts w:hint="eastAsia"/>
        </w:rPr>
        <w:t xml:space="preserve">the U.S. Commander in Chief </w:t>
      </w:r>
      <w:r w:rsidR="00201658">
        <w:rPr>
          <w:rFonts w:hint="eastAsia"/>
        </w:rPr>
        <w:t xml:space="preserve">Richard Nixon </w:t>
      </w:r>
      <w:r>
        <w:rPr>
          <w:rFonts w:hint="eastAsia"/>
        </w:rPr>
        <w:t xml:space="preserve">announced the end of USMG jurisdiction effective May 15, 1972.   However, for Taiwan, </w:t>
      </w:r>
      <w:r w:rsidR="00201658">
        <w:rPr>
          <w:rFonts w:hint="eastAsia"/>
        </w:rPr>
        <w:t xml:space="preserve">no U.S. President has made any similar </w:t>
      </w:r>
      <w:r>
        <w:rPr>
          <w:rFonts w:hint="eastAsia"/>
        </w:rPr>
        <w:t xml:space="preserve">announcement. </w:t>
      </w:r>
    </w:p>
    <w:p w:rsidR="00555307" w:rsidRPr="00201658" w:rsidRDefault="00555307"/>
    <w:p w:rsidR="002A154E" w:rsidRDefault="002A154E" w:rsidP="002A154E">
      <w:r>
        <w:rPr>
          <w:rFonts w:hint="eastAsia"/>
        </w:rPr>
        <w:t>[PAUSE ON SCREEN]</w:t>
      </w:r>
    </w:p>
    <w:p w:rsidR="00201658" w:rsidRPr="00201658" w:rsidRDefault="00201658"/>
    <w:p w:rsidR="006944CB" w:rsidRDefault="00201658">
      <w:r>
        <w:rPr>
          <w:rFonts w:hint="eastAsia"/>
        </w:rPr>
        <w:t xml:space="preserve"> Yes</w:t>
      </w:r>
      <w:r w:rsidR="004C1C66">
        <w:rPr>
          <w:rFonts w:hint="eastAsia"/>
        </w:rPr>
        <w:t xml:space="preserve">.  </w:t>
      </w:r>
      <w:r w:rsidR="004D3777">
        <w:rPr>
          <w:rFonts w:hint="eastAsia"/>
        </w:rPr>
        <w:t>In closing</w:t>
      </w:r>
      <w:r w:rsidR="00E1177D">
        <w:rPr>
          <w:rFonts w:hint="eastAsia"/>
        </w:rPr>
        <w:t xml:space="preserve"> today</w:t>
      </w:r>
      <w:r w:rsidR="004D3777">
        <w:rPr>
          <w:rFonts w:hint="eastAsia"/>
        </w:rPr>
        <w:t>, w</w:t>
      </w:r>
      <w:r w:rsidR="004C1C66">
        <w:rPr>
          <w:rFonts w:hint="eastAsia"/>
        </w:rPr>
        <w:t xml:space="preserve">hat </w:t>
      </w:r>
      <w:r w:rsidR="006944CB">
        <w:rPr>
          <w:rFonts w:hint="eastAsia"/>
        </w:rPr>
        <w:t xml:space="preserve">is important for us to realize is this: </w:t>
      </w:r>
    </w:p>
    <w:p w:rsidR="00201658" w:rsidRDefault="006944CB">
      <w:r>
        <w:rPr>
          <w:rFonts w:hint="eastAsia"/>
        </w:rPr>
        <w:t>T</w:t>
      </w:r>
      <w:r w:rsidR="00201658">
        <w:rPr>
          <w:rFonts w:hint="eastAsia"/>
        </w:rPr>
        <w:t>he solution to Taiwan</w:t>
      </w:r>
      <w:r w:rsidR="00201658">
        <w:t>’</w:t>
      </w:r>
      <w:r w:rsidR="00201658">
        <w:rPr>
          <w:rFonts w:hint="eastAsia"/>
        </w:rPr>
        <w:t>s problems must be found in Washington D.C.</w:t>
      </w:r>
      <w:r w:rsidR="004C1C66">
        <w:rPr>
          <w:rFonts w:hint="eastAsia"/>
        </w:rPr>
        <w:t xml:space="preserve">, it </w:t>
      </w:r>
      <w:r w:rsidR="00201658">
        <w:rPr>
          <w:rFonts w:hint="eastAsia"/>
        </w:rPr>
        <w:t xml:space="preserve">will not be found in Taiwan. </w:t>
      </w:r>
    </w:p>
    <w:p w:rsidR="00201658" w:rsidRDefault="00201658"/>
    <w:p w:rsidR="00A36C9D" w:rsidRDefault="00A36C9D"/>
    <w:p w:rsidR="00A36C9D" w:rsidRPr="00A36C9D" w:rsidRDefault="00A36C9D"/>
    <w:sectPr w:rsidR="00A36C9D" w:rsidRPr="00A36C9D" w:rsidSect="002E281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E09" w:rsidRDefault="00A71E09" w:rsidP="00B057BB">
      <w:r>
        <w:separator/>
      </w:r>
    </w:p>
  </w:endnote>
  <w:endnote w:type="continuationSeparator" w:id="0">
    <w:p w:rsidR="00A71E09" w:rsidRDefault="00A71E09" w:rsidP="00B05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2497"/>
      <w:docPartObj>
        <w:docPartGallery w:val="Page Numbers (Bottom of Page)"/>
        <w:docPartUnique/>
      </w:docPartObj>
    </w:sdtPr>
    <w:sdtContent>
      <w:p w:rsidR="006944CB" w:rsidRDefault="00285476">
        <w:pPr>
          <w:pStyle w:val="a5"/>
          <w:jc w:val="right"/>
        </w:pPr>
        <w:fldSimple w:instr=" PAGE   \* MERGEFORMAT ">
          <w:r w:rsidR="00F00EDE" w:rsidRPr="00F00EDE">
            <w:rPr>
              <w:noProof/>
              <w:lang w:val="zh-TW"/>
            </w:rPr>
            <w:t>1</w:t>
          </w:r>
        </w:fldSimple>
      </w:p>
    </w:sdtContent>
  </w:sdt>
  <w:p w:rsidR="006944CB" w:rsidRDefault="006944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E09" w:rsidRDefault="00A71E09" w:rsidP="00B057BB">
      <w:r>
        <w:separator/>
      </w:r>
    </w:p>
  </w:footnote>
  <w:footnote w:type="continuationSeparator" w:id="0">
    <w:p w:rsidR="00A71E09" w:rsidRDefault="00A71E09" w:rsidP="00B05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2BD"/>
    <w:multiLevelType w:val="hybridMultilevel"/>
    <w:tmpl w:val="1F9E4F9A"/>
    <w:lvl w:ilvl="0" w:tplc="7704763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9C3317E"/>
    <w:multiLevelType w:val="hybridMultilevel"/>
    <w:tmpl w:val="290E7818"/>
    <w:lvl w:ilvl="0" w:tplc="DBCC9DD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658"/>
    <w:rsid w:val="00086EFD"/>
    <w:rsid w:val="000E6CD5"/>
    <w:rsid w:val="00151E84"/>
    <w:rsid w:val="00157287"/>
    <w:rsid w:val="00192983"/>
    <w:rsid w:val="001B0A11"/>
    <w:rsid w:val="001C1610"/>
    <w:rsid w:val="00201658"/>
    <w:rsid w:val="00253F35"/>
    <w:rsid w:val="00285476"/>
    <w:rsid w:val="002A154E"/>
    <w:rsid w:val="002B601A"/>
    <w:rsid w:val="002B7904"/>
    <w:rsid w:val="002C43D6"/>
    <w:rsid w:val="002E2815"/>
    <w:rsid w:val="002E6720"/>
    <w:rsid w:val="00340522"/>
    <w:rsid w:val="00353AB1"/>
    <w:rsid w:val="00393A7D"/>
    <w:rsid w:val="003B13F2"/>
    <w:rsid w:val="003B56A0"/>
    <w:rsid w:val="003E4B46"/>
    <w:rsid w:val="003E6DBA"/>
    <w:rsid w:val="004C1C66"/>
    <w:rsid w:val="004D3777"/>
    <w:rsid w:val="004D3F00"/>
    <w:rsid w:val="00504DCE"/>
    <w:rsid w:val="00555307"/>
    <w:rsid w:val="00561452"/>
    <w:rsid w:val="005B0C21"/>
    <w:rsid w:val="005C349C"/>
    <w:rsid w:val="005D6FE9"/>
    <w:rsid w:val="00615210"/>
    <w:rsid w:val="006944CB"/>
    <w:rsid w:val="0074775D"/>
    <w:rsid w:val="00752F21"/>
    <w:rsid w:val="00784BC1"/>
    <w:rsid w:val="007D3B53"/>
    <w:rsid w:val="007E2ABB"/>
    <w:rsid w:val="00885DB2"/>
    <w:rsid w:val="008C3035"/>
    <w:rsid w:val="0093283B"/>
    <w:rsid w:val="00A36C9D"/>
    <w:rsid w:val="00A4761E"/>
    <w:rsid w:val="00A71E09"/>
    <w:rsid w:val="00A836F2"/>
    <w:rsid w:val="00AB248E"/>
    <w:rsid w:val="00AF1FA4"/>
    <w:rsid w:val="00AF6D2A"/>
    <w:rsid w:val="00B026B1"/>
    <w:rsid w:val="00B057BB"/>
    <w:rsid w:val="00B97D9B"/>
    <w:rsid w:val="00BA7C1D"/>
    <w:rsid w:val="00BC6197"/>
    <w:rsid w:val="00BF6021"/>
    <w:rsid w:val="00C15095"/>
    <w:rsid w:val="00CC65A4"/>
    <w:rsid w:val="00CD7F83"/>
    <w:rsid w:val="00D23D5B"/>
    <w:rsid w:val="00D27853"/>
    <w:rsid w:val="00D90675"/>
    <w:rsid w:val="00DA70F0"/>
    <w:rsid w:val="00E0101E"/>
    <w:rsid w:val="00E1177D"/>
    <w:rsid w:val="00E438A0"/>
    <w:rsid w:val="00E73D07"/>
    <w:rsid w:val="00E96FD4"/>
    <w:rsid w:val="00F00EDE"/>
    <w:rsid w:val="00F135A8"/>
    <w:rsid w:val="00F33658"/>
    <w:rsid w:val="00FB628B"/>
    <w:rsid w:val="00FF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5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057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5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57BB"/>
    <w:rPr>
      <w:sz w:val="20"/>
      <w:szCs w:val="20"/>
    </w:rPr>
  </w:style>
  <w:style w:type="table" w:styleId="a7">
    <w:name w:val="Table Grid"/>
    <w:basedOn w:val="a1"/>
    <w:uiPriority w:val="59"/>
    <w:rsid w:val="00F13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509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304</Words>
  <Characters>1739</Characters>
  <Application>Microsoft Office Word</Application>
  <DocSecurity>0</DocSecurity>
  <Lines>14</Lines>
  <Paragraphs>4</Paragraphs>
  <ScaleCrop>false</ScaleCrop>
  <Company>C.M.T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TSAC</dc:creator>
  <cp:lastModifiedBy>user</cp:lastModifiedBy>
  <cp:revision>4</cp:revision>
  <dcterms:created xsi:type="dcterms:W3CDTF">2015-09-12T06:34:00Z</dcterms:created>
  <dcterms:modified xsi:type="dcterms:W3CDTF">2015-09-12T15:05:00Z</dcterms:modified>
</cp:coreProperties>
</file>