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13" w:rsidRPr="006F0F1C" w:rsidRDefault="00913B61">
      <w:pPr>
        <w:rPr>
          <w:sz w:val="28"/>
          <w:szCs w:val="28"/>
        </w:rPr>
      </w:pPr>
      <w:bookmarkStart w:id="0" w:name="OLE_LINK1"/>
      <w:bookmarkStart w:id="1" w:name="OLE_LINK2"/>
      <w:r w:rsidRPr="006F0F1C">
        <w:rPr>
          <w:rFonts w:hint="eastAsia"/>
          <w:sz w:val="28"/>
          <w:szCs w:val="28"/>
        </w:rPr>
        <w:t xml:space="preserve">Taiwangate and Illegal </w:t>
      </w:r>
      <w:r w:rsidR="006F0F1C" w:rsidRPr="006F0F1C">
        <w:rPr>
          <w:rFonts w:hint="eastAsia"/>
          <w:sz w:val="28"/>
          <w:szCs w:val="28"/>
        </w:rPr>
        <w:t xml:space="preserve">Arms Sales </w:t>
      </w:r>
    </w:p>
    <w:bookmarkEnd w:id="0"/>
    <w:bookmarkEnd w:id="1"/>
    <w:p w:rsidR="00913B61" w:rsidRDefault="00913B61"/>
    <w:p w:rsidR="00990D86" w:rsidRPr="006F0F1C" w:rsidRDefault="00990D86" w:rsidP="00990D86">
      <w:pPr>
        <w:rPr>
          <w:i/>
        </w:rPr>
      </w:pPr>
      <w:r w:rsidRPr="006F0F1C">
        <w:rPr>
          <w:i/>
        </w:rPr>
        <w:t xml:space="preserve">"Taiwangate" was a scandal which erupted in the world press in April 2002, involving a </w:t>
      </w:r>
      <w:r w:rsidR="00427A1D" w:rsidRPr="006F0F1C">
        <w:rPr>
          <w:rFonts w:hint="eastAsia"/>
          <w:i/>
        </w:rPr>
        <w:t xml:space="preserve">huge US$ 100 million </w:t>
      </w:r>
      <w:r w:rsidRPr="006F0F1C">
        <w:rPr>
          <w:i/>
        </w:rPr>
        <w:t>"slush fund" put together by the ROC government</w:t>
      </w:r>
      <w:r w:rsidR="003B5745" w:rsidRPr="006F0F1C">
        <w:rPr>
          <w:rFonts w:hint="eastAsia"/>
          <w:i/>
        </w:rPr>
        <w:t xml:space="preserve">.  The fund was reportedly used to finance </w:t>
      </w:r>
      <w:r w:rsidR="00427A1D" w:rsidRPr="006F0F1C">
        <w:rPr>
          <w:rFonts w:hint="eastAsia"/>
          <w:i/>
        </w:rPr>
        <w:t xml:space="preserve">a wide variety of lobbying </w:t>
      </w:r>
      <w:r w:rsidR="00A0116D" w:rsidRPr="006F0F1C">
        <w:rPr>
          <w:rFonts w:hint="eastAsia"/>
          <w:i/>
        </w:rPr>
        <w:t xml:space="preserve">, </w:t>
      </w:r>
      <w:r w:rsidRPr="006F0F1C">
        <w:rPr>
          <w:i/>
        </w:rPr>
        <w:t>propaganda</w:t>
      </w:r>
      <w:r w:rsidR="00A0116D" w:rsidRPr="006F0F1C">
        <w:rPr>
          <w:rFonts w:hint="eastAsia"/>
          <w:i/>
        </w:rPr>
        <w:t>, and influence peddling</w:t>
      </w:r>
      <w:r w:rsidRPr="006F0F1C">
        <w:rPr>
          <w:i/>
        </w:rPr>
        <w:t xml:space="preserve"> </w:t>
      </w:r>
      <w:r w:rsidR="00A0116D" w:rsidRPr="006F0F1C">
        <w:rPr>
          <w:i/>
        </w:rPr>
        <w:t>scheme</w:t>
      </w:r>
      <w:r w:rsidRPr="006F0F1C">
        <w:rPr>
          <w:i/>
        </w:rPr>
        <w:t xml:space="preserve">s, </w:t>
      </w:r>
      <w:r w:rsidR="00427A1D" w:rsidRPr="006F0F1C">
        <w:rPr>
          <w:rFonts w:hint="eastAsia"/>
          <w:i/>
        </w:rPr>
        <w:t xml:space="preserve">with </w:t>
      </w:r>
      <w:r w:rsidR="003B5745" w:rsidRPr="006F0F1C">
        <w:rPr>
          <w:rFonts w:hint="eastAsia"/>
          <w:i/>
        </w:rPr>
        <w:t>the</w:t>
      </w:r>
      <w:r w:rsidR="00427A1D" w:rsidRPr="006F0F1C">
        <w:rPr>
          <w:rFonts w:hint="eastAsia"/>
          <w:i/>
        </w:rPr>
        <w:t xml:space="preserve"> goal </w:t>
      </w:r>
      <w:r w:rsidRPr="006F0F1C">
        <w:rPr>
          <w:i/>
        </w:rPr>
        <w:t>o</w:t>
      </w:r>
      <w:r w:rsidR="003B5745" w:rsidRPr="006F0F1C">
        <w:rPr>
          <w:rFonts w:hint="eastAsia"/>
          <w:i/>
        </w:rPr>
        <w:t>f</w:t>
      </w:r>
      <w:r w:rsidRPr="006F0F1C">
        <w:rPr>
          <w:i/>
        </w:rPr>
        <w:t xml:space="preserve"> </w:t>
      </w:r>
      <w:r w:rsidR="00A0116D" w:rsidRPr="006F0F1C">
        <w:rPr>
          <w:i/>
        </w:rPr>
        <w:t>manipulat</w:t>
      </w:r>
      <w:r w:rsidR="00427A1D" w:rsidRPr="006F0F1C">
        <w:rPr>
          <w:rFonts w:hint="eastAsia"/>
          <w:i/>
        </w:rPr>
        <w:t>ing</w:t>
      </w:r>
      <w:r w:rsidRPr="006F0F1C">
        <w:rPr>
          <w:i/>
        </w:rPr>
        <w:t xml:space="preserve"> U.S. policy</w:t>
      </w:r>
      <w:r w:rsidR="00427A1D" w:rsidRPr="006F0F1C">
        <w:rPr>
          <w:rFonts w:hint="eastAsia"/>
          <w:i/>
        </w:rPr>
        <w:t xml:space="preserve"> on arms sales to </w:t>
      </w:r>
      <w:r w:rsidR="003B5745" w:rsidRPr="006F0F1C">
        <w:rPr>
          <w:rFonts w:hint="eastAsia"/>
          <w:i/>
        </w:rPr>
        <w:t xml:space="preserve">the Republic of China </w:t>
      </w:r>
      <w:r w:rsidR="00A0116D" w:rsidRPr="006F0F1C">
        <w:rPr>
          <w:rFonts w:hint="eastAsia"/>
          <w:i/>
        </w:rPr>
        <w:t xml:space="preserve">Ministry of National Defense </w:t>
      </w:r>
      <w:r w:rsidR="003B5745" w:rsidRPr="006F0F1C">
        <w:rPr>
          <w:rFonts w:hint="eastAsia"/>
          <w:i/>
        </w:rPr>
        <w:t>(ROC</w:t>
      </w:r>
      <w:r w:rsidR="00A0116D" w:rsidRPr="006F0F1C">
        <w:rPr>
          <w:rFonts w:hint="eastAsia"/>
          <w:i/>
        </w:rPr>
        <w:t xml:space="preserve"> MND</w:t>
      </w:r>
      <w:r w:rsidR="003B5745" w:rsidRPr="006F0F1C">
        <w:rPr>
          <w:rFonts w:hint="eastAsia"/>
          <w:i/>
        </w:rPr>
        <w:t xml:space="preserve">) on </w:t>
      </w:r>
      <w:r w:rsidR="00427A1D" w:rsidRPr="006F0F1C">
        <w:rPr>
          <w:rFonts w:hint="eastAsia"/>
          <w:i/>
        </w:rPr>
        <w:t>Taiwan</w:t>
      </w:r>
      <w:r w:rsidR="003B5745" w:rsidRPr="006F0F1C">
        <w:rPr>
          <w:rFonts w:hint="eastAsia"/>
          <w:i/>
        </w:rPr>
        <w:t xml:space="preserve">. </w:t>
      </w:r>
    </w:p>
    <w:p w:rsidR="00427A1D" w:rsidRPr="006F0F1C" w:rsidRDefault="00427A1D" w:rsidP="00990D86">
      <w:pPr>
        <w:rPr>
          <w:i/>
        </w:rPr>
      </w:pPr>
    </w:p>
    <w:p w:rsidR="0087484D" w:rsidRPr="006F0F1C" w:rsidRDefault="003B5745" w:rsidP="00990D86">
      <w:pPr>
        <w:rPr>
          <w:i/>
        </w:rPr>
      </w:pPr>
      <w:r w:rsidRPr="006F0F1C">
        <w:rPr>
          <w:rFonts w:hint="eastAsia"/>
          <w:i/>
        </w:rPr>
        <w:t>As reported in the media, the fund</w:t>
      </w:r>
      <w:r w:rsidRPr="006F0F1C">
        <w:rPr>
          <w:i/>
        </w:rPr>
        <w:t>’</w:t>
      </w:r>
      <w:r w:rsidRPr="006F0F1C">
        <w:rPr>
          <w:rFonts w:hint="eastAsia"/>
          <w:i/>
        </w:rPr>
        <w:t xml:space="preserve">s major </w:t>
      </w:r>
      <w:r w:rsidR="002307C9" w:rsidRPr="006F0F1C">
        <w:rPr>
          <w:rFonts w:hint="eastAsia"/>
          <w:i/>
        </w:rPr>
        <w:t>concern was t</w:t>
      </w:r>
      <w:r w:rsidR="006F0F1C" w:rsidRPr="006F0F1C">
        <w:rPr>
          <w:rFonts w:hint="eastAsia"/>
          <w:i/>
        </w:rPr>
        <w:t xml:space="preserve">o obtain </w:t>
      </w:r>
      <w:r w:rsidR="00990D86" w:rsidRPr="006F0F1C">
        <w:rPr>
          <w:i/>
        </w:rPr>
        <w:t xml:space="preserve">expanded military sales to Taiwan, including </w:t>
      </w:r>
      <w:r w:rsidRPr="006F0F1C">
        <w:rPr>
          <w:rFonts w:hint="eastAsia"/>
          <w:i/>
        </w:rPr>
        <w:t xml:space="preserve">the acquisition of </w:t>
      </w:r>
      <w:r w:rsidR="00990D86" w:rsidRPr="006F0F1C">
        <w:rPr>
          <w:i/>
        </w:rPr>
        <w:t xml:space="preserve">newer models of </w:t>
      </w:r>
      <w:r w:rsidR="00990D86" w:rsidRPr="006F0F1C">
        <w:rPr>
          <w:rFonts w:hint="eastAsia"/>
          <w:i/>
        </w:rPr>
        <w:t xml:space="preserve">fighters, attack helicopters, </w:t>
      </w:r>
      <w:r w:rsidR="00990D86" w:rsidRPr="006F0F1C">
        <w:rPr>
          <w:i/>
        </w:rPr>
        <w:t xml:space="preserve">submarines, </w:t>
      </w:r>
      <w:r w:rsidRPr="006F0F1C">
        <w:rPr>
          <w:rFonts w:hint="eastAsia"/>
          <w:i/>
        </w:rPr>
        <w:t xml:space="preserve">frigates, </w:t>
      </w:r>
      <w:r w:rsidR="00427A1D" w:rsidRPr="006F0F1C">
        <w:rPr>
          <w:i/>
        </w:rPr>
        <w:t>missiles</w:t>
      </w:r>
      <w:r w:rsidR="00427A1D" w:rsidRPr="006F0F1C">
        <w:rPr>
          <w:rFonts w:hint="eastAsia"/>
          <w:i/>
        </w:rPr>
        <w:t xml:space="preserve">, </w:t>
      </w:r>
      <w:r w:rsidR="006F0F1C" w:rsidRPr="006F0F1C">
        <w:rPr>
          <w:rFonts w:hint="eastAsia"/>
          <w:i/>
        </w:rPr>
        <w:t xml:space="preserve">radar, </w:t>
      </w:r>
      <w:r w:rsidR="00990D86" w:rsidRPr="006F0F1C">
        <w:rPr>
          <w:i/>
        </w:rPr>
        <w:t>and other military hardware</w:t>
      </w:r>
      <w:r w:rsidRPr="006F0F1C">
        <w:rPr>
          <w:rFonts w:hint="eastAsia"/>
          <w:i/>
        </w:rPr>
        <w:t xml:space="preserve">. A secondary </w:t>
      </w:r>
      <w:r w:rsidR="002307C9" w:rsidRPr="006F0F1C">
        <w:rPr>
          <w:rFonts w:hint="eastAsia"/>
          <w:i/>
        </w:rPr>
        <w:t>concern</w:t>
      </w:r>
      <w:r w:rsidRPr="006F0F1C">
        <w:rPr>
          <w:rFonts w:hint="eastAsia"/>
          <w:i/>
        </w:rPr>
        <w:t xml:space="preserve"> was to keep the operations of the ROC MND out of the line of U.S. Congressional inquiry. </w:t>
      </w:r>
    </w:p>
    <w:p w:rsidR="00913B61" w:rsidRPr="006F0F1C" w:rsidRDefault="00913B61" w:rsidP="00913B61">
      <w:pPr>
        <w:rPr>
          <w:i/>
        </w:rPr>
      </w:pPr>
    </w:p>
    <w:p w:rsidR="0063406F" w:rsidRPr="006F0F1C" w:rsidRDefault="002307C9" w:rsidP="00913B61">
      <w:pPr>
        <w:rPr>
          <w:i/>
        </w:rPr>
      </w:pPr>
      <w:r w:rsidRPr="006F0F1C">
        <w:rPr>
          <w:rFonts w:hint="eastAsia"/>
          <w:i/>
        </w:rPr>
        <w:t xml:space="preserve">Media reportage regarding Taiwangate cooled off considerably after three years, only to begin simmering again in the summer of 2013, with the revelations of the mistreatment and even torture of </w:t>
      </w:r>
      <w:r w:rsidR="0063406F" w:rsidRPr="006F0F1C">
        <w:rPr>
          <w:rFonts w:hint="eastAsia"/>
          <w:i/>
        </w:rPr>
        <w:t>new draftees</w:t>
      </w:r>
      <w:r w:rsidRPr="006F0F1C">
        <w:rPr>
          <w:rFonts w:hint="eastAsia"/>
          <w:i/>
        </w:rPr>
        <w:t xml:space="preserve"> in Taiwan. Increasing numbers of disclosures on social media websites stimulated</w:t>
      </w:r>
      <w:r w:rsidR="0063406F" w:rsidRPr="006F0F1C">
        <w:rPr>
          <w:rFonts w:hint="eastAsia"/>
          <w:i/>
        </w:rPr>
        <w:t xml:space="preserve"> Taiwan and U.S. r</w:t>
      </w:r>
      <w:r w:rsidR="006F0F1C" w:rsidRPr="006F0F1C">
        <w:rPr>
          <w:rFonts w:hint="eastAsia"/>
          <w:i/>
        </w:rPr>
        <w:t xml:space="preserve">eporters and investigators to </w:t>
      </w:r>
      <w:r w:rsidR="0063406F" w:rsidRPr="006F0F1C">
        <w:rPr>
          <w:rFonts w:hint="eastAsia"/>
          <w:i/>
        </w:rPr>
        <w:t>beg</w:t>
      </w:r>
      <w:r w:rsidR="006F0F1C" w:rsidRPr="006F0F1C">
        <w:rPr>
          <w:rFonts w:hint="eastAsia"/>
          <w:i/>
        </w:rPr>
        <w:t>i</w:t>
      </w:r>
      <w:r w:rsidR="0063406F" w:rsidRPr="006F0F1C">
        <w:rPr>
          <w:rFonts w:hint="eastAsia"/>
          <w:i/>
        </w:rPr>
        <w:t xml:space="preserve">n delving into the </w:t>
      </w:r>
      <w:r w:rsidR="00C87FEB" w:rsidRPr="006F0F1C">
        <w:rPr>
          <w:rFonts w:hint="eastAsia"/>
          <w:i/>
        </w:rPr>
        <w:t xml:space="preserve">operations of the </w:t>
      </w:r>
      <w:r w:rsidR="0063406F" w:rsidRPr="006F0F1C">
        <w:rPr>
          <w:rFonts w:hint="eastAsia"/>
          <w:i/>
        </w:rPr>
        <w:t xml:space="preserve">ROC MND in more detail.  Some of their important findings are </w:t>
      </w:r>
      <w:r w:rsidRPr="006F0F1C">
        <w:rPr>
          <w:rFonts w:hint="eastAsia"/>
          <w:i/>
        </w:rPr>
        <w:t xml:space="preserve">summarized </w:t>
      </w:r>
      <w:r w:rsidR="0063406F" w:rsidRPr="006F0F1C">
        <w:rPr>
          <w:rFonts w:hint="eastAsia"/>
          <w:i/>
        </w:rPr>
        <w:t>in this video</w:t>
      </w:r>
      <w:r w:rsidRPr="006F0F1C">
        <w:rPr>
          <w:rFonts w:hint="eastAsia"/>
          <w:i/>
        </w:rPr>
        <w:t xml:space="preserve"> for the benefit of the English speaking audience</w:t>
      </w:r>
      <w:r w:rsidR="0063406F" w:rsidRPr="006F0F1C">
        <w:rPr>
          <w:rFonts w:hint="eastAsia"/>
          <w:i/>
        </w:rPr>
        <w:t>.</w:t>
      </w:r>
    </w:p>
    <w:p w:rsidR="0063406F" w:rsidRDefault="0063406F" w:rsidP="00913B61"/>
    <w:p w:rsidR="00913B61" w:rsidRDefault="00913B61" w:rsidP="00913B61">
      <w:r>
        <w:t>The ROC in Taiwan has mandatory military conscription for males aged 19 and above. Estimates of the number of new draftees called up for this mandatory military conscription exceed 155,000 per year. According to the best information available, mandatory military conscription by the ROC regime in Taiwan began in 1949</w:t>
      </w:r>
      <w:r w:rsidR="006B6FEB">
        <w:rPr>
          <w:rFonts w:hint="eastAsia"/>
        </w:rPr>
        <w:t>, the same year that the ROC moved it</w:t>
      </w:r>
      <w:r w:rsidR="00C87FEB">
        <w:rPr>
          <w:rFonts w:hint="eastAsia"/>
        </w:rPr>
        <w:t>s</w:t>
      </w:r>
      <w:r w:rsidR="006B6FEB">
        <w:rPr>
          <w:rFonts w:hint="eastAsia"/>
        </w:rPr>
        <w:t xml:space="preserve"> central government to Taiwan</w:t>
      </w:r>
      <w:r>
        <w:t xml:space="preserve">. </w:t>
      </w:r>
    </w:p>
    <w:p w:rsidR="00913B61" w:rsidRDefault="00913B61" w:rsidP="00913B61"/>
    <w:p w:rsidR="008E3DDC" w:rsidRDefault="005A10A2" w:rsidP="00A9536F">
      <w:r>
        <w:rPr>
          <w:rFonts w:hint="eastAsia"/>
        </w:rPr>
        <w:t>In 1949, Taiwan was still under military occupation</w:t>
      </w:r>
      <w:r w:rsidR="008E3DDC">
        <w:rPr>
          <w:rFonts w:hint="eastAsia"/>
        </w:rPr>
        <w:t xml:space="preserve">.  </w:t>
      </w:r>
      <w:r w:rsidR="00C87FEB">
        <w:rPr>
          <w:rFonts w:hint="eastAsia"/>
        </w:rPr>
        <w:t>Is it permissible for th</w:t>
      </w:r>
      <w:r w:rsidR="00401287">
        <w:rPr>
          <w:rFonts w:hint="eastAsia"/>
        </w:rPr>
        <w:t xml:space="preserve">e governing authorities in occupied territory </w:t>
      </w:r>
      <w:r w:rsidR="006F0F1C">
        <w:rPr>
          <w:rFonts w:hint="eastAsia"/>
        </w:rPr>
        <w:t xml:space="preserve">to </w:t>
      </w:r>
      <w:r w:rsidR="00401287">
        <w:rPr>
          <w:rFonts w:hint="eastAsia"/>
        </w:rPr>
        <w:t xml:space="preserve">impose military conscription policies over the people residing within their territorial boundaries?  </w:t>
      </w:r>
      <w:r w:rsidR="00181550">
        <w:rPr>
          <w:rFonts w:hint="eastAsia"/>
        </w:rPr>
        <w:t>Article 51 of t</w:t>
      </w:r>
      <w:r w:rsidR="00401287">
        <w:rPr>
          <w:rFonts w:hint="eastAsia"/>
        </w:rPr>
        <w:t xml:space="preserve">he </w:t>
      </w:r>
      <w:r w:rsidR="00401287" w:rsidRPr="006F0F1C">
        <w:rPr>
          <w:rFonts w:hint="eastAsia"/>
          <w:i/>
        </w:rPr>
        <w:t xml:space="preserve">Geneva Convention (IV) </w:t>
      </w:r>
      <w:r w:rsidR="00401287" w:rsidRPr="006F0F1C">
        <w:rPr>
          <w:i/>
        </w:rPr>
        <w:t>relative to the Protection of Civilian Persons in Time of War</w:t>
      </w:r>
      <w:r w:rsidR="00181550" w:rsidRPr="006F0F1C">
        <w:rPr>
          <w:rFonts w:hint="eastAsia"/>
          <w:i/>
        </w:rPr>
        <w:t xml:space="preserve"> </w:t>
      </w:r>
      <w:r w:rsidR="00181550">
        <w:rPr>
          <w:rFonts w:hint="eastAsia"/>
        </w:rPr>
        <w:t xml:space="preserve">confirms that the answer to this question is </w:t>
      </w:r>
      <w:r w:rsidR="00181550">
        <w:t>“</w:t>
      </w:r>
      <w:r w:rsidR="00181550">
        <w:rPr>
          <w:rFonts w:hint="eastAsia"/>
        </w:rPr>
        <w:t>No.</w:t>
      </w:r>
      <w:r w:rsidR="00181550">
        <w:t>”</w:t>
      </w:r>
    </w:p>
    <w:p w:rsidR="008E3DDC" w:rsidRDefault="008E3DDC" w:rsidP="00A9536F"/>
    <w:p w:rsidR="008E3DDC" w:rsidRDefault="00181550" w:rsidP="008E3DDC">
      <w:r>
        <w:rPr>
          <w:rFonts w:hint="eastAsia"/>
        </w:rPr>
        <w:t xml:space="preserve">Did Taiwan later become </w:t>
      </w:r>
      <w:r w:rsidR="00C87FEB" w:rsidRPr="00C87FEB">
        <w:rPr>
          <w:rFonts w:hint="eastAsia"/>
          <w:i/>
        </w:rPr>
        <w:t>de jure</w:t>
      </w:r>
      <w:r w:rsidR="00C87FEB">
        <w:rPr>
          <w:rFonts w:hint="eastAsia"/>
        </w:rPr>
        <w:t xml:space="preserve"> </w:t>
      </w:r>
      <w:r>
        <w:rPr>
          <w:rFonts w:hint="eastAsia"/>
        </w:rPr>
        <w:t>Chinese</w:t>
      </w:r>
      <w:r w:rsidR="00C87FEB">
        <w:rPr>
          <w:rFonts w:hint="eastAsia"/>
        </w:rPr>
        <w:t xml:space="preserve"> territory</w:t>
      </w:r>
      <w:r>
        <w:rPr>
          <w:rFonts w:hint="eastAsia"/>
        </w:rPr>
        <w:t xml:space="preserve">? </w:t>
      </w:r>
      <w:r w:rsidR="008E3DDC">
        <w:rPr>
          <w:rFonts w:hint="eastAsia"/>
        </w:rPr>
        <w:t xml:space="preserve">As most people know, Japanese sovereignty over Taiwan only ended with the coming into force of the San Francisco Peace Treaty (SFPT) of April 28, 1952.  However, Taiwan was </w:t>
      </w:r>
      <w:r w:rsidR="008E3DDC" w:rsidRPr="00C87FEB">
        <w:rPr>
          <w:rFonts w:hint="eastAsia"/>
          <w:b/>
        </w:rPr>
        <w:t xml:space="preserve">not </w:t>
      </w:r>
      <w:r w:rsidR="008E3DDC">
        <w:rPr>
          <w:rFonts w:hint="eastAsia"/>
        </w:rPr>
        <w:t xml:space="preserve">awarded to China.  In speaking of the SFPT, U.S. </w:t>
      </w:r>
      <w:r w:rsidR="00C87FEB">
        <w:rPr>
          <w:rFonts w:hint="eastAsia"/>
        </w:rPr>
        <w:t xml:space="preserve">Dept. of </w:t>
      </w:r>
      <w:r w:rsidR="008E3DDC">
        <w:rPr>
          <w:rFonts w:hint="eastAsia"/>
        </w:rPr>
        <w:t xml:space="preserve">State </w:t>
      </w:r>
      <w:r w:rsidR="008E3DDC">
        <w:t>documents</w:t>
      </w:r>
      <w:r w:rsidR="008E3DDC">
        <w:rPr>
          <w:rFonts w:hint="eastAsia"/>
        </w:rPr>
        <w:t xml:space="preserve"> of Oct. 14, 1954 stated that:</w:t>
      </w:r>
    </w:p>
    <w:p w:rsidR="008E3DDC" w:rsidRPr="00963443" w:rsidRDefault="008E3DDC" w:rsidP="008E3DDC">
      <w:pPr>
        <w:ind w:leftChars="177" w:left="425"/>
        <w:rPr>
          <w:szCs w:val="24"/>
        </w:rPr>
      </w:pPr>
      <w:r w:rsidRPr="00963443">
        <w:rPr>
          <w:rFonts w:ascii="Times New Roman" w:hAnsi="Times New Roman" w:cs="Times New Roman"/>
          <w:color w:val="000000"/>
          <w:szCs w:val="24"/>
          <w:shd w:val="clear" w:color="auto" w:fill="FFFFFF"/>
        </w:rPr>
        <w:lastRenderedPageBreak/>
        <w:t>Japan has renounced its own right and title to the islands, but their future status was deliberately left undetermined, and the U.S. as a principal victor over Japan has an interest in their ultimate future.</w:t>
      </w:r>
      <w:r w:rsidRPr="00963443">
        <w:rPr>
          <w:rStyle w:val="apple-converted-space"/>
          <w:rFonts w:ascii="Times New Roman" w:hAnsi="Times New Roman" w:cs="Times New Roman"/>
          <w:color w:val="000000"/>
          <w:szCs w:val="24"/>
          <w:shd w:val="clear" w:color="auto" w:fill="FFFFFF"/>
        </w:rPr>
        <w:t> </w:t>
      </w:r>
    </w:p>
    <w:p w:rsidR="008E3DDC" w:rsidRDefault="008E3DDC" w:rsidP="00A9536F"/>
    <w:p w:rsidR="00A9536F" w:rsidRPr="00A9536F" w:rsidRDefault="006B6FEB" w:rsidP="00A9536F">
      <w:r>
        <w:rPr>
          <w:rFonts w:hint="eastAsia"/>
        </w:rPr>
        <w:t>By moving its central government outside of China</w:t>
      </w:r>
      <w:r>
        <w:t>’</w:t>
      </w:r>
      <w:r>
        <w:rPr>
          <w:rFonts w:hint="eastAsia"/>
        </w:rPr>
        <w:t xml:space="preserve">s national territory in December 1949, the ROC </w:t>
      </w:r>
      <w:r w:rsidR="00C87FEB">
        <w:rPr>
          <w:rFonts w:hint="eastAsia"/>
        </w:rPr>
        <w:t xml:space="preserve">had </w:t>
      </w:r>
      <w:r>
        <w:rPr>
          <w:rFonts w:hint="eastAsia"/>
        </w:rPr>
        <w:t>bec</w:t>
      </w:r>
      <w:r w:rsidR="00C87FEB">
        <w:rPr>
          <w:rFonts w:hint="eastAsia"/>
        </w:rPr>
        <w:t>o</w:t>
      </w:r>
      <w:r>
        <w:rPr>
          <w:rFonts w:hint="eastAsia"/>
        </w:rPr>
        <w:t>me a government in exile</w:t>
      </w:r>
      <w:r w:rsidR="00181550">
        <w:rPr>
          <w:rFonts w:hint="eastAsia"/>
        </w:rPr>
        <w:t xml:space="preserve">, which is </w:t>
      </w:r>
      <w:r>
        <w:rPr>
          <w:rFonts w:hint="eastAsia"/>
        </w:rPr>
        <w:t xml:space="preserve">by definition, a non-sovereign entity.  </w:t>
      </w:r>
      <w:r w:rsidR="00A9536F">
        <w:rPr>
          <w:rFonts w:hint="eastAsia"/>
        </w:rPr>
        <w:t>Moreover</w:t>
      </w:r>
      <w:r w:rsidR="00A9536F" w:rsidRPr="00A9536F">
        <w:t xml:space="preserve">, international law does not recognize any actions, methods, or procedures whereby a government in exile can become recognized as the lawful government of its current locality of residence. </w:t>
      </w:r>
    </w:p>
    <w:p w:rsidR="006B6FEB" w:rsidRDefault="006B6FEB" w:rsidP="00913B61"/>
    <w:p w:rsidR="006B6FEB" w:rsidRDefault="00C87FEB" w:rsidP="00913B61">
      <w:r>
        <w:rPr>
          <w:rFonts w:hint="eastAsia"/>
        </w:rPr>
        <w:t xml:space="preserve">Is it permissible for </w:t>
      </w:r>
      <w:r w:rsidR="00A9536F">
        <w:rPr>
          <w:rFonts w:hint="eastAsia"/>
        </w:rPr>
        <w:t xml:space="preserve">non-sovereign nations </w:t>
      </w:r>
      <w:r>
        <w:rPr>
          <w:rFonts w:hint="eastAsia"/>
        </w:rPr>
        <w:t xml:space="preserve">to </w:t>
      </w:r>
      <w:r w:rsidR="004661B4">
        <w:rPr>
          <w:rFonts w:hint="eastAsia"/>
        </w:rPr>
        <w:t xml:space="preserve">impose military conscription policies over the people residing within their territorial boundaries?  </w:t>
      </w:r>
      <w:r w:rsidR="006B6FEB">
        <w:rPr>
          <w:rFonts w:hint="eastAsia"/>
        </w:rPr>
        <w:t xml:space="preserve">U.S court decisions have confirmed that </w:t>
      </w:r>
      <w:r w:rsidR="004661B4">
        <w:rPr>
          <w:rFonts w:hint="eastAsia"/>
        </w:rPr>
        <w:t xml:space="preserve">the answer to this question is </w:t>
      </w:r>
      <w:r w:rsidR="004661B4">
        <w:t>“</w:t>
      </w:r>
      <w:r w:rsidR="004661B4">
        <w:rPr>
          <w:rFonts w:hint="eastAsia"/>
        </w:rPr>
        <w:t>No.</w:t>
      </w:r>
      <w:r w:rsidR="004661B4">
        <w:t>”</w:t>
      </w:r>
      <w:r w:rsidR="004661B4">
        <w:rPr>
          <w:rFonts w:hint="eastAsia"/>
        </w:rPr>
        <w:t xml:space="preserve"> </w:t>
      </w:r>
    </w:p>
    <w:p w:rsidR="006B6FEB" w:rsidRPr="00A9536F" w:rsidRDefault="006B6FEB" w:rsidP="00913B61"/>
    <w:p w:rsidR="006B6FEB" w:rsidRDefault="006B6FEB" w:rsidP="00913B61">
      <w:r>
        <w:rPr>
          <w:rFonts w:hint="eastAsia"/>
        </w:rPr>
        <w:t xml:space="preserve">The historical background to these </w:t>
      </w:r>
      <w:r w:rsidR="00A9536F">
        <w:rPr>
          <w:rFonts w:hint="eastAsia"/>
        </w:rPr>
        <w:t xml:space="preserve">court </w:t>
      </w:r>
      <w:r>
        <w:rPr>
          <w:rFonts w:hint="eastAsia"/>
        </w:rPr>
        <w:t>decisions is given as follows:</w:t>
      </w:r>
    </w:p>
    <w:p w:rsidR="006B6FEB" w:rsidRDefault="006B6FEB" w:rsidP="00913B61">
      <w:r>
        <w:rPr>
          <w:rFonts w:hint="eastAsia"/>
        </w:rPr>
        <w:t xml:space="preserve"> </w:t>
      </w:r>
    </w:p>
    <w:p w:rsidR="00913B61" w:rsidRDefault="00913B61" w:rsidP="00913B61">
      <w:r>
        <w:t>=</w:t>
      </w:r>
      <w:r>
        <w:rPr>
          <w:rFonts w:hint="eastAsia"/>
        </w:rPr>
        <w:t xml:space="preserve"> </w:t>
      </w:r>
      <w:r>
        <w:t>= = = = = = = = = = = = = = = = = = = = = = = = = = = = = = = = = = = = = = = = = = = = = =</w:t>
      </w:r>
    </w:p>
    <w:p w:rsidR="00913B61" w:rsidRDefault="00913B61" w:rsidP="00913B61"/>
    <w:p w:rsidR="00913B61" w:rsidRDefault="006F0F1C" w:rsidP="00913B61">
      <w:r w:rsidRPr="006F0F1C">
        <w:t>In America before 1862, co</w:t>
      </w:r>
      <w:r>
        <w:t>mbat duty was always voluntary</w:t>
      </w:r>
      <w:r>
        <w:rPr>
          <w:rFonts w:hint="eastAsia"/>
        </w:rPr>
        <w:t xml:space="preserve">. </w:t>
      </w:r>
      <w:r w:rsidR="00913B61">
        <w:t xml:space="preserve">When </w:t>
      </w:r>
      <w:r w:rsidR="006B6FEB">
        <w:rPr>
          <w:rFonts w:hint="eastAsia"/>
        </w:rPr>
        <w:t xml:space="preserve">President </w:t>
      </w:r>
      <w:r w:rsidR="00913B61">
        <w:t xml:space="preserve">Lincoln enacted a military draft in 1863, it had let to riots, and Chief Justice Taney drafted an opinion (never delivered; there was no case before the Court) denying that such legislation was constitutional. Taney reasoned that the Constitution did </w:t>
      </w:r>
      <w:r w:rsidR="00913B61" w:rsidRPr="006F0F1C">
        <w:rPr>
          <w:b/>
        </w:rPr>
        <w:t xml:space="preserve">not </w:t>
      </w:r>
      <w:r w:rsidR="00913B61">
        <w:t xml:space="preserve">give Congress the authority to draft men into service. Instead, </w:t>
      </w:r>
      <w:r w:rsidR="00913B61">
        <w:rPr>
          <w:rFonts w:hint="eastAsia"/>
        </w:rPr>
        <w:t>in the Chief Justice</w:t>
      </w:r>
      <w:r w:rsidR="00913B61">
        <w:t>’</w:t>
      </w:r>
      <w:r w:rsidR="00913B61">
        <w:rPr>
          <w:rFonts w:hint="eastAsia"/>
        </w:rPr>
        <w:t xml:space="preserve">s view, the Constitution </w:t>
      </w:r>
      <w:r w:rsidR="00913B61">
        <w:t xml:space="preserve">said </w:t>
      </w:r>
      <w:r w:rsidR="00913B61">
        <w:rPr>
          <w:rFonts w:hint="eastAsia"/>
        </w:rPr>
        <w:t>the Congress</w:t>
      </w:r>
      <w:r w:rsidR="00913B61">
        <w:t xml:space="preserve"> could raise and regulate armies, and it gave the federal government authority over the states’ militias in certain circumstances. As the Continental and Confederation Congresses had raised armies by requisitions on the states and through economic inducements, Taney reasoned, that was the extent of Congress’s power to “raise” armies. </w:t>
      </w:r>
    </w:p>
    <w:p w:rsidR="00913B61" w:rsidRDefault="00913B61" w:rsidP="00913B61"/>
    <w:p w:rsidR="00913B61" w:rsidRDefault="00913B61" w:rsidP="00913B61">
      <w:r>
        <w:t>In the Selective Draft Law Cases (1918), the defendants made arguments similar to Taney’s. They also made reference to the Thirteenth Amendment, which had been ratified since Taney’s death and which said that only convicts could be subjected to involuntary servitude.</w:t>
      </w:r>
    </w:p>
    <w:p w:rsidR="00913B61" w:rsidRDefault="00913B61" w:rsidP="00913B61"/>
    <w:p w:rsidR="00913B61" w:rsidRDefault="00913B61" w:rsidP="00913B61">
      <w:r>
        <w:t xml:space="preserve">Chief Justice Edward D. White’s decision for the Court </w:t>
      </w:r>
      <w:r w:rsidR="006B6FEB">
        <w:rPr>
          <w:rFonts w:hint="eastAsia"/>
        </w:rPr>
        <w:t xml:space="preserve">used a very expansive interpretation of the </w:t>
      </w:r>
      <w:r>
        <w:t xml:space="preserve">Constitution to argue that because foreign governments conscripted soldiers, this power was obviously one of the attributes of a national </w:t>
      </w:r>
      <w:r w:rsidR="006B6FEB">
        <w:rPr>
          <w:rFonts w:hint="eastAsia"/>
        </w:rPr>
        <w:t xml:space="preserve">sovereign </w:t>
      </w:r>
      <w:r>
        <w:t xml:space="preserve">government. White said that citizenship entailed the “supreme and noble </w:t>
      </w:r>
      <w:r>
        <w:lastRenderedPageBreak/>
        <w:t>duty of contributing to the defense of the rights and honor of the nation</w:t>
      </w:r>
      <w:r w:rsidR="006B6FEB">
        <w:rPr>
          <w:rFonts w:hint="eastAsia"/>
        </w:rPr>
        <w:t>.</w:t>
      </w:r>
      <w:r>
        <w:t xml:space="preserve">”  </w:t>
      </w:r>
    </w:p>
    <w:p w:rsidR="006F0F1C" w:rsidRDefault="006F0F1C" w:rsidP="00913B61"/>
    <w:p w:rsidR="006F0F1C" w:rsidRDefault="00703BF0" w:rsidP="00913B61">
      <w:r>
        <w:rPr>
          <w:rFonts w:hint="eastAsia"/>
        </w:rPr>
        <w:t>This was modified somewhat by a</w:t>
      </w:r>
      <w:r w:rsidR="006F0F1C" w:rsidRPr="006F0F1C">
        <w:t xml:space="preserve"> 1971 United States Supreme Court decision, </w:t>
      </w:r>
      <w:r w:rsidR="006F0F1C" w:rsidRPr="00B10CC3">
        <w:rPr>
          <w:i/>
        </w:rPr>
        <w:t>Gillette v. United States</w:t>
      </w:r>
      <w:r w:rsidR="006F0F1C" w:rsidRPr="006F0F1C">
        <w:t>,</w:t>
      </w:r>
      <w:r w:rsidR="00B10CC3">
        <w:rPr>
          <w:rFonts w:hint="eastAsia"/>
        </w:rPr>
        <w:t xml:space="preserve"> </w:t>
      </w:r>
      <w:r>
        <w:rPr>
          <w:rFonts w:hint="eastAsia"/>
        </w:rPr>
        <w:t xml:space="preserve">which </w:t>
      </w:r>
      <w:r w:rsidR="00B10CC3">
        <w:rPr>
          <w:rFonts w:hint="eastAsia"/>
        </w:rPr>
        <w:t xml:space="preserve">established comprehensive criteria for being classified as a </w:t>
      </w:r>
      <w:r w:rsidR="00B10CC3" w:rsidRPr="006F0F1C">
        <w:t>conscientious objector</w:t>
      </w:r>
      <w:r w:rsidR="00B10CC3">
        <w:rPr>
          <w:rFonts w:hint="eastAsia"/>
        </w:rPr>
        <w:t xml:space="preserve">. </w:t>
      </w:r>
    </w:p>
    <w:p w:rsidR="00913B61" w:rsidRDefault="00913B61" w:rsidP="00913B61"/>
    <w:p w:rsidR="00913B61" w:rsidRDefault="00913B61" w:rsidP="00913B61">
      <w:r>
        <w:t>== = = = = = = = = = = = = = = = = = = = = = = = = = = = = = = = = = = = = = = = = = = = = =</w:t>
      </w:r>
    </w:p>
    <w:p w:rsidR="00913B61" w:rsidRDefault="00913B61" w:rsidP="00913B61"/>
    <w:p w:rsidR="00913B61" w:rsidRDefault="00913B61" w:rsidP="00913B61">
      <w:r>
        <w:t>The ROC in Taiwan is a government in exile, and not a sovereign nation. Moreover, as Taiwan was not awarded to the ROC in the post WWII S</w:t>
      </w:r>
      <w:r w:rsidR="006B6FEB">
        <w:rPr>
          <w:rFonts w:hint="eastAsia"/>
        </w:rPr>
        <w:t>FPT</w:t>
      </w:r>
      <w:r>
        <w:t xml:space="preserve"> of 1952, and as Taiwan has never been incorporated into ROC national territory via the procedures in the ROC Cons</w:t>
      </w:r>
      <w:r w:rsidR="002625F2">
        <w:t xml:space="preserve">titution (see Article 4), it </w:t>
      </w:r>
      <w:r w:rsidR="002625F2">
        <w:rPr>
          <w:rFonts w:hint="eastAsia"/>
        </w:rPr>
        <w:t xml:space="preserve">would be very difficult </w:t>
      </w:r>
      <w:r>
        <w:t xml:space="preserve">to say that military conscription laws in Taiwan, based on the authority of the ROC Constitution, are legal. </w:t>
      </w:r>
    </w:p>
    <w:p w:rsidR="001E34DF" w:rsidRDefault="001E34DF" w:rsidP="00913B61"/>
    <w:p w:rsidR="001E34DF" w:rsidRDefault="001E34DF" w:rsidP="00913B61">
      <w:r>
        <w:rPr>
          <w:rFonts w:hint="eastAsia"/>
        </w:rPr>
        <w:t xml:space="preserve">Indeed it can be argued that there are no clauses in the SFPT, the Taiwan Relations Act, the Three Joint PRC-USA Communiques, the One China Policy, or any pronouncements or Executive Orders issued by the U.S. Commander in Chief since the late 1940s up to today which can be interpreted </w:t>
      </w:r>
      <w:r w:rsidR="00B10CC3">
        <w:rPr>
          <w:rFonts w:hint="eastAsia"/>
        </w:rPr>
        <w:t xml:space="preserve">(1) </w:t>
      </w:r>
      <w:r>
        <w:rPr>
          <w:rFonts w:hint="eastAsia"/>
        </w:rPr>
        <w:t xml:space="preserve">to authorize the operations of a Republic of China government structure in Taiwan, or </w:t>
      </w:r>
      <w:r w:rsidR="00B10CC3">
        <w:rPr>
          <w:rFonts w:hint="eastAsia"/>
        </w:rPr>
        <w:t xml:space="preserve">(2) </w:t>
      </w:r>
      <w:r>
        <w:rPr>
          <w:rFonts w:hint="eastAsia"/>
        </w:rPr>
        <w:t xml:space="preserve">to </w:t>
      </w:r>
      <w:r w:rsidR="00B10CC3">
        <w:t>respect</w:t>
      </w:r>
      <w:r w:rsidR="00B10CC3">
        <w:rPr>
          <w:rFonts w:hint="eastAsia"/>
        </w:rPr>
        <w:t xml:space="preserve"> </w:t>
      </w:r>
      <w:r w:rsidR="004661B4">
        <w:rPr>
          <w:rFonts w:hint="eastAsia"/>
        </w:rPr>
        <w:t xml:space="preserve">the </w:t>
      </w:r>
      <w:r>
        <w:rPr>
          <w:rFonts w:hint="eastAsia"/>
        </w:rPr>
        <w:t xml:space="preserve">Republic of China Constitution </w:t>
      </w:r>
      <w:r w:rsidR="004661B4">
        <w:rPr>
          <w:rFonts w:hint="eastAsia"/>
        </w:rPr>
        <w:t xml:space="preserve">as the true </w:t>
      </w:r>
      <w:r w:rsidR="004661B4">
        <w:t>“</w:t>
      </w:r>
      <w:r w:rsidR="004661B4">
        <w:rPr>
          <w:rFonts w:hint="eastAsia"/>
        </w:rPr>
        <w:t>organic law</w:t>
      </w:r>
      <w:r w:rsidR="004661B4">
        <w:t>”</w:t>
      </w:r>
      <w:r w:rsidR="004661B4">
        <w:rPr>
          <w:rFonts w:hint="eastAsia"/>
        </w:rPr>
        <w:t xml:space="preserve"> of </w:t>
      </w:r>
      <w:r>
        <w:rPr>
          <w:rFonts w:hint="eastAsia"/>
        </w:rPr>
        <w:t xml:space="preserve">Taiwan. </w:t>
      </w:r>
    </w:p>
    <w:p w:rsidR="00913B61" w:rsidRDefault="00913B61" w:rsidP="00913B61"/>
    <w:p w:rsidR="002625F2" w:rsidRDefault="00913B61" w:rsidP="00913B61">
      <w:r>
        <w:t xml:space="preserve">This </w:t>
      </w:r>
      <w:r w:rsidR="00C87FEB">
        <w:rPr>
          <w:rFonts w:hint="eastAsia"/>
        </w:rPr>
        <w:t xml:space="preserve">are </w:t>
      </w:r>
      <w:r>
        <w:t>very serious issue</w:t>
      </w:r>
      <w:r w:rsidR="00C87FEB">
        <w:rPr>
          <w:rFonts w:hint="eastAsia"/>
        </w:rPr>
        <w:t>s</w:t>
      </w:r>
      <w:r w:rsidR="002625F2">
        <w:rPr>
          <w:rFonts w:hint="eastAsia"/>
        </w:rPr>
        <w:t>. T</w:t>
      </w:r>
      <w:r>
        <w:t xml:space="preserve">he Taiwan Relations Act </w:t>
      </w:r>
      <w:r w:rsidR="00B10CC3">
        <w:rPr>
          <w:rFonts w:hint="eastAsia"/>
        </w:rPr>
        <w:t xml:space="preserve">(TRA) </w:t>
      </w:r>
      <w:r>
        <w:t>stipulat</w:t>
      </w:r>
      <w:r w:rsidR="002625F2">
        <w:rPr>
          <w:rFonts w:hint="eastAsia"/>
        </w:rPr>
        <w:t>es</w:t>
      </w:r>
      <w:r>
        <w:t xml:space="preserve"> that the United States should “provide” or “make available” military hardware to the Taiwan governing authorities</w:t>
      </w:r>
      <w:r w:rsidR="002625F2">
        <w:rPr>
          <w:rFonts w:hint="eastAsia"/>
        </w:rPr>
        <w:t xml:space="preserve">. For a non-sovereign entity like Taiwan, it would make sense for the United States to provide all necessary personnel and military hardware directly, and to establish U.S. military bases throughout the island. </w:t>
      </w:r>
      <w:r>
        <w:t xml:space="preserve"> </w:t>
      </w:r>
      <w:r w:rsidR="002625F2">
        <w:rPr>
          <w:rFonts w:hint="eastAsia"/>
        </w:rPr>
        <w:t xml:space="preserve">Such arrangements </w:t>
      </w:r>
      <w:r w:rsidR="00181550">
        <w:rPr>
          <w:rFonts w:hint="eastAsia"/>
        </w:rPr>
        <w:t xml:space="preserve">could be based directly on Article 4(b) of the SFPT, which gives a U.S. federal agency, the United States Military Government (USMG), </w:t>
      </w:r>
      <w:r w:rsidR="00C87FEB" w:rsidRPr="00C87FEB">
        <w:rPr>
          <w:rFonts w:hint="eastAsia"/>
          <w:i/>
        </w:rPr>
        <w:t>de jure</w:t>
      </w:r>
      <w:r w:rsidR="00C87FEB">
        <w:rPr>
          <w:rFonts w:hint="eastAsia"/>
        </w:rPr>
        <w:t xml:space="preserve"> </w:t>
      </w:r>
      <w:r w:rsidR="00181550">
        <w:rPr>
          <w:rFonts w:hint="eastAsia"/>
        </w:rPr>
        <w:t xml:space="preserve">jurisdiction over Taiwan.  A strong U.S. military presence in Taiwan </w:t>
      </w:r>
      <w:r w:rsidR="002625F2">
        <w:rPr>
          <w:rFonts w:hint="eastAsia"/>
        </w:rPr>
        <w:t>would also protect U.S. interests in the western Pacific area.</w:t>
      </w:r>
    </w:p>
    <w:p w:rsidR="00181550" w:rsidRDefault="00181550" w:rsidP="00913B61"/>
    <w:p w:rsidR="002625F2" w:rsidRPr="00B10CC3" w:rsidRDefault="002625F2" w:rsidP="00B10CC3">
      <w:pPr>
        <w:ind w:leftChars="118" w:left="283"/>
        <w:rPr>
          <w:rFonts w:ascii="Georgia" w:hAnsi="Georgia"/>
          <w:szCs w:val="24"/>
        </w:rPr>
      </w:pPr>
      <w:r w:rsidRPr="00B10CC3">
        <w:rPr>
          <w:rFonts w:ascii="Georgia" w:hAnsi="Georgia" w:cs="Times New Roman"/>
          <w:color w:val="000000"/>
          <w:szCs w:val="24"/>
          <w:shd w:val="clear" w:color="auto" w:fill="FFFFFF"/>
        </w:rPr>
        <w:t>As one example of the activities of the R</w:t>
      </w:r>
      <w:r w:rsidR="00181550" w:rsidRPr="00B10CC3">
        <w:rPr>
          <w:rFonts w:ascii="Georgia" w:hAnsi="Georgia" w:cs="Times New Roman"/>
          <w:color w:val="000000"/>
          <w:szCs w:val="24"/>
          <w:shd w:val="clear" w:color="auto" w:fill="FFFFFF"/>
        </w:rPr>
        <w:t>OC</w:t>
      </w:r>
      <w:r w:rsidRPr="00B10CC3">
        <w:rPr>
          <w:rFonts w:ascii="Georgia" w:hAnsi="Georgia" w:cs="Times New Roman"/>
          <w:color w:val="000000"/>
          <w:szCs w:val="24"/>
          <w:shd w:val="clear" w:color="auto" w:fill="FFFFFF"/>
        </w:rPr>
        <w:t>’s Ministry of National Defense that threaten the economic interests and foreign relations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Fonts w:ascii="Georgia" w:hAnsi="Georgia" w:cs="Times New Roman"/>
          <w:color w:val="000000"/>
          <w:szCs w:val="24"/>
          <w:shd w:val="clear" w:color="auto" w:fill="FFFFFF"/>
        </w:rPr>
        <w:t>,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Spratly</w:t>
      </w:r>
      <w:r w:rsidRPr="00B10CC3">
        <w:rPr>
          <w:rStyle w:val="apple-converted-space"/>
          <w:rFonts w:ascii="Georgia" w:hAnsi="Georgia"/>
          <w:szCs w:val="24"/>
        </w:rPr>
        <w:t> </w:t>
      </w:r>
      <w:r w:rsidRPr="00B10CC3">
        <w:rPr>
          <w:rFonts w:ascii="Georgia" w:hAnsi="Georgia"/>
          <w:szCs w:val="24"/>
        </w:rPr>
        <w:t>Islands</w:t>
      </w:r>
      <w:r w:rsidRPr="00B10CC3">
        <w:rPr>
          <w:rFonts w:ascii="Georgia" w:hAnsi="Georgia" w:cs="Times New Roman"/>
          <w:color w:val="000000"/>
          <w:szCs w:val="24"/>
          <w:shd w:val="clear" w:color="auto" w:fill="FFFFFF"/>
        </w:rPr>
        <w:t>’ dispute may be mentioned.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All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Spratly</w:t>
      </w:r>
      <w:r w:rsidRPr="00B10CC3">
        <w:rPr>
          <w:rStyle w:val="apple-converted-space"/>
          <w:rFonts w:ascii="Georgia" w:hAnsi="Georgia"/>
          <w:szCs w:val="24"/>
        </w:rPr>
        <w:t> </w:t>
      </w:r>
      <w:r w:rsidRPr="00B10CC3">
        <w:rPr>
          <w:rFonts w:ascii="Georgia" w:hAnsi="Georgia"/>
          <w:szCs w:val="24"/>
        </w:rPr>
        <w:t>Islands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are claimed by the People’s Republic of</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China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and</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Vietnam</w:t>
      </w:r>
      <w:r w:rsidRPr="00B10CC3">
        <w:rPr>
          <w:rFonts w:ascii="Georgia" w:hAnsi="Georgia" w:cs="Times New Roman"/>
          <w:color w:val="000000"/>
          <w:szCs w:val="24"/>
          <w:shd w:val="clear" w:color="auto" w:fill="FFFFFF"/>
        </w:rPr>
        <w:t>; parts of them are claimed by</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Malaysia</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and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Philippines</w:t>
      </w:r>
      <w:r w:rsidRPr="00B10CC3">
        <w:rPr>
          <w:rFonts w:ascii="Georgia" w:hAnsi="Georgia" w:cs="Times New Roman"/>
          <w:color w:val="000000"/>
          <w:szCs w:val="24"/>
          <w:shd w:val="clear" w:color="auto" w:fill="FFFFFF"/>
        </w:rPr>
        <w:t>. </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The interests of the</w:t>
      </w:r>
      <w:r w:rsidRPr="00B10CC3">
        <w:rPr>
          <w:rStyle w:val="apple-converted-space"/>
          <w:rFonts w:ascii="Georgia" w:hAnsi="Georgia" w:cs="Times New Roman"/>
          <w:color w:val="000000"/>
          <w:szCs w:val="24"/>
          <w:shd w:val="clear" w:color="auto" w:fill="FFFFFF"/>
        </w:rPr>
        <w:t> </w:t>
      </w:r>
      <w:r w:rsidRPr="00B10CC3">
        <w:rPr>
          <w:rFonts w:ascii="Georgia" w:hAnsi="Georgia"/>
          <w:szCs w:val="24"/>
        </w:rPr>
        <w:t>United States</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 xml:space="preserve">in avoiding a military </w:t>
      </w:r>
      <w:r w:rsidRPr="00B10CC3">
        <w:rPr>
          <w:rFonts w:ascii="Georgia" w:hAnsi="Georgia" w:cs="Times New Roman"/>
          <w:color w:val="000000"/>
          <w:szCs w:val="24"/>
          <w:shd w:val="clear" w:color="auto" w:fill="FFFFFF"/>
        </w:rPr>
        <w:lastRenderedPageBreak/>
        <w:t xml:space="preserve">conflict in this area, and/or in negotiating the peaceful settlement of territorial claims of the different nations are </w:t>
      </w:r>
      <w:r w:rsidR="00181550" w:rsidRPr="00B10CC3">
        <w:rPr>
          <w:rFonts w:ascii="Georgia" w:hAnsi="Georgia" w:cs="Times New Roman"/>
          <w:color w:val="000000"/>
          <w:szCs w:val="24"/>
          <w:shd w:val="clear" w:color="auto" w:fill="FFFFFF"/>
        </w:rPr>
        <w:t xml:space="preserve">continually </w:t>
      </w:r>
      <w:r w:rsidRPr="00B10CC3">
        <w:rPr>
          <w:rFonts w:ascii="Georgia" w:hAnsi="Georgia" w:cs="Times New Roman"/>
          <w:color w:val="000000"/>
          <w:szCs w:val="24"/>
          <w:shd w:val="clear" w:color="auto" w:fill="FFFFFF"/>
        </w:rPr>
        <w:t>frustrated by the fact that the</w:t>
      </w:r>
      <w:r w:rsidRPr="00B10CC3">
        <w:rPr>
          <w:rStyle w:val="apple-converted-space"/>
          <w:rFonts w:ascii="Georgia" w:hAnsi="Georgia" w:cs="Times New Roman"/>
          <w:color w:val="000000"/>
          <w:szCs w:val="24"/>
          <w:shd w:val="clear" w:color="auto" w:fill="FFFFFF"/>
        </w:rPr>
        <w:t xml:space="preserve"> ROC regime on </w:t>
      </w:r>
      <w:r w:rsidRPr="00B10CC3">
        <w:rPr>
          <w:rFonts w:ascii="Georgia" w:hAnsi="Georgia"/>
          <w:szCs w:val="24"/>
        </w:rPr>
        <w:t>Taiwan</w:t>
      </w:r>
      <w:r w:rsidRPr="00B10CC3">
        <w:rPr>
          <w:rStyle w:val="apple-converted-space"/>
          <w:rFonts w:ascii="Georgia" w:hAnsi="Georgia" w:cs="Times New Roman"/>
          <w:color w:val="000000"/>
          <w:szCs w:val="24"/>
          <w:shd w:val="clear" w:color="auto" w:fill="FFFFFF"/>
        </w:rPr>
        <w:t> </w:t>
      </w:r>
      <w:r w:rsidRPr="00B10CC3">
        <w:rPr>
          <w:rFonts w:ascii="Georgia" w:hAnsi="Georgia" w:cs="Times New Roman"/>
          <w:color w:val="000000"/>
          <w:szCs w:val="24"/>
          <w:shd w:val="clear" w:color="auto" w:fill="FFFFFF"/>
        </w:rPr>
        <w:t>claims sovereignty over these islands</w:t>
      </w:r>
      <w:r w:rsidR="00181550" w:rsidRPr="00B10CC3">
        <w:rPr>
          <w:rFonts w:ascii="Georgia" w:hAnsi="Georgia" w:cs="Times New Roman"/>
          <w:color w:val="000000"/>
          <w:szCs w:val="24"/>
          <w:shd w:val="clear" w:color="auto" w:fill="FFFFFF"/>
        </w:rPr>
        <w:t xml:space="preserve"> as well</w:t>
      </w:r>
      <w:r w:rsidR="00B10CC3">
        <w:rPr>
          <w:rFonts w:ascii="Georgia" w:hAnsi="Georgia" w:cs="Times New Roman" w:hint="eastAsia"/>
          <w:color w:val="000000"/>
          <w:szCs w:val="24"/>
          <w:shd w:val="clear" w:color="auto" w:fill="FFFFFF"/>
        </w:rPr>
        <w:t xml:space="preserve">, even though the Spratly Islands fall outside of the geographical definition of </w:t>
      </w:r>
      <w:r w:rsidR="00B10CC3">
        <w:rPr>
          <w:rFonts w:ascii="Georgia" w:hAnsi="Georgia" w:cs="Times New Roman"/>
          <w:color w:val="000000"/>
          <w:szCs w:val="24"/>
          <w:shd w:val="clear" w:color="auto" w:fill="FFFFFF"/>
        </w:rPr>
        <w:t>“</w:t>
      </w:r>
      <w:r w:rsidR="00B10CC3">
        <w:rPr>
          <w:rFonts w:ascii="Georgia" w:hAnsi="Georgia" w:cs="Times New Roman" w:hint="eastAsia"/>
          <w:color w:val="000000"/>
          <w:szCs w:val="24"/>
          <w:shd w:val="clear" w:color="auto" w:fill="FFFFFF"/>
        </w:rPr>
        <w:t>Taiwan</w:t>
      </w:r>
      <w:r w:rsidR="00B10CC3">
        <w:rPr>
          <w:rFonts w:ascii="Georgia" w:hAnsi="Georgia" w:cs="Times New Roman"/>
          <w:color w:val="000000"/>
          <w:szCs w:val="24"/>
          <w:shd w:val="clear" w:color="auto" w:fill="FFFFFF"/>
        </w:rPr>
        <w:t>”</w:t>
      </w:r>
      <w:r w:rsidR="00B10CC3">
        <w:rPr>
          <w:rFonts w:ascii="Georgia" w:hAnsi="Georgia" w:cs="Times New Roman" w:hint="eastAsia"/>
          <w:color w:val="000000"/>
          <w:szCs w:val="24"/>
          <w:shd w:val="clear" w:color="auto" w:fill="FFFFFF"/>
        </w:rPr>
        <w:t xml:space="preserve"> in the TRA</w:t>
      </w:r>
      <w:r w:rsidR="00181550" w:rsidRPr="00B10CC3">
        <w:rPr>
          <w:rFonts w:ascii="Georgia" w:hAnsi="Georgia" w:cs="Times New Roman"/>
          <w:color w:val="000000"/>
          <w:szCs w:val="24"/>
          <w:shd w:val="clear" w:color="auto" w:fill="FFFFFF"/>
        </w:rPr>
        <w:t>.</w:t>
      </w:r>
      <w:r w:rsidRPr="00B10CC3">
        <w:rPr>
          <w:rStyle w:val="apple-converted-space"/>
          <w:rFonts w:ascii="Georgia" w:hAnsi="Georgia" w:cs="Times New Roman"/>
          <w:color w:val="000000"/>
          <w:szCs w:val="24"/>
          <w:shd w:val="clear" w:color="auto" w:fill="FFFFFF"/>
        </w:rPr>
        <w:t> </w:t>
      </w:r>
      <w:r w:rsidR="00B10CC3">
        <w:rPr>
          <w:rStyle w:val="apple-converted-space"/>
          <w:rFonts w:ascii="Georgia" w:hAnsi="Georgia" w:cs="Times New Roman" w:hint="eastAsia"/>
          <w:color w:val="000000"/>
          <w:szCs w:val="24"/>
          <w:shd w:val="clear" w:color="auto" w:fill="FFFFFF"/>
        </w:rPr>
        <w:t xml:space="preserve"> </w:t>
      </w:r>
    </w:p>
    <w:p w:rsidR="002625F2" w:rsidRDefault="002625F2" w:rsidP="00913B61"/>
    <w:p w:rsidR="002625F2" w:rsidRDefault="00181550" w:rsidP="00913B61">
      <w:r>
        <w:rPr>
          <w:rFonts w:hint="eastAsia"/>
        </w:rPr>
        <w:t>With the United States</w:t>
      </w:r>
      <w:r w:rsidR="00C87FEB">
        <w:t>’</w:t>
      </w:r>
      <w:r>
        <w:rPr>
          <w:rFonts w:hint="eastAsia"/>
        </w:rPr>
        <w:t xml:space="preserve"> announced </w:t>
      </w:r>
      <w:r w:rsidR="00B10CC3">
        <w:rPr>
          <w:rFonts w:hint="eastAsia"/>
        </w:rPr>
        <w:t>P</w:t>
      </w:r>
      <w:r>
        <w:rPr>
          <w:rFonts w:hint="eastAsia"/>
        </w:rPr>
        <w:t>ivot to Asia</w:t>
      </w:r>
      <w:r w:rsidR="00B10CC3">
        <w:rPr>
          <w:rFonts w:hint="eastAsia"/>
        </w:rPr>
        <w:t xml:space="preserve"> strategy</w:t>
      </w:r>
      <w:r>
        <w:rPr>
          <w:rFonts w:hint="eastAsia"/>
        </w:rPr>
        <w:t xml:space="preserve">, and </w:t>
      </w:r>
      <w:r w:rsidR="009E3608">
        <w:rPr>
          <w:rFonts w:hint="eastAsia"/>
        </w:rPr>
        <w:t xml:space="preserve">with reference to </w:t>
      </w:r>
      <w:r>
        <w:rPr>
          <w:rFonts w:hint="eastAsia"/>
        </w:rPr>
        <w:t xml:space="preserve">the </w:t>
      </w:r>
      <w:r w:rsidR="009E3608">
        <w:rPr>
          <w:rFonts w:hint="eastAsia"/>
        </w:rPr>
        <w:t xml:space="preserve">content of the SFPT, there should be no hesitation in moving U.S. military personnel and equipment into Taiwan. Otherwise, </w:t>
      </w:r>
      <w:r w:rsidR="00B10CC3">
        <w:rPr>
          <w:rFonts w:hint="eastAsia"/>
        </w:rPr>
        <w:t xml:space="preserve">we need to step back for a moment and consider how </w:t>
      </w:r>
      <w:r w:rsidR="00C87FEB">
        <w:rPr>
          <w:rFonts w:hint="eastAsia"/>
        </w:rPr>
        <w:t xml:space="preserve">to justify </w:t>
      </w:r>
      <w:r w:rsidR="002625F2">
        <w:rPr>
          <w:rFonts w:hint="eastAsia"/>
        </w:rPr>
        <w:t xml:space="preserve">the </w:t>
      </w:r>
      <w:r w:rsidR="002625F2">
        <w:t>“</w:t>
      </w:r>
      <w:r w:rsidR="002625F2">
        <w:rPr>
          <w:rFonts w:hint="eastAsia"/>
        </w:rPr>
        <w:t>sale</w:t>
      </w:r>
      <w:r w:rsidR="002625F2">
        <w:t>”</w:t>
      </w:r>
      <w:r w:rsidR="002625F2">
        <w:rPr>
          <w:rFonts w:hint="eastAsia"/>
        </w:rPr>
        <w:t xml:space="preserve"> of military hardware to the ROC regime </w:t>
      </w:r>
      <w:r w:rsidR="00913B61">
        <w:t xml:space="preserve">based on </w:t>
      </w:r>
      <w:r w:rsidR="009E3608">
        <w:rPr>
          <w:rFonts w:hint="eastAsia"/>
        </w:rPr>
        <w:t>all relevant criteria.  Most important</w:t>
      </w:r>
      <w:r w:rsidR="00C87FEB">
        <w:rPr>
          <w:rFonts w:hint="eastAsia"/>
        </w:rPr>
        <w:t>ly</w:t>
      </w:r>
      <w:r w:rsidR="009E3608">
        <w:rPr>
          <w:rFonts w:hint="eastAsia"/>
        </w:rPr>
        <w:t xml:space="preserve">, it must be established </w:t>
      </w:r>
      <w:r w:rsidR="00913B61">
        <w:t xml:space="preserve">that MILITARY CONSCRIPTION in Taiwan </w:t>
      </w:r>
      <w:r w:rsidR="00913B61">
        <w:rPr>
          <w:rFonts w:hint="eastAsia"/>
        </w:rPr>
        <w:t xml:space="preserve">rests on a firm legal basis.  </w:t>
      </w:r>
    </w:p>
    <w:p w:rsidR="002625F2" w:rsidRDefault="002625F2" w:rsidP="00913B61"/>
    <w:p w:rsidR="00B10CC3" w:rsidRDefault="009E3608" w:rsidP="00913B61">
      <w:r>
        <w:rPr>
          <w:rFonts w:hint="eastAsia"/>
        </w:rPr>
        <w:t xml:space="preserve">In other words, </w:t>
      </w:r>
      <w:r w:rsidR="00B10CC3">
        <w:rPr>
          <w:rFonts w:hint="eastAsia"/>
        </w:rPr>
        <w:t>all those concerned with Taiwan</w:t>
      </w:r>
      <w:r w:rsidR="00B10CC3">
        <w:t>’</w:t>
      </w:r>
      <w:r w:rsidR="00B10CC3">
        <w:rPr>
          <w:rFonts w:hint="eastAsia"/>
        </w:rPr>
        <w:t xml:space="preserve">s future </w:t>
      </w:r>
      <w:r>
        <w:rPr>
          <w:rFonts w:hint="eastAsia"/>
        </w:rPr>
        <w:t xml:space="preserve">are currently faced with the question of: </w:t>
      </w:r>
    </w:p>
    <w:p w:rsidR="00913B61" w:rsidRPr="00B10CC3" w:rsidRDefault="009E3608" w:rsidP="00B10CC3">
      <w:pPr>
        <w:ind w:leftChars="118" w:left="283"/>
        <w:rPr>
          <w:i/>
        </w:rPr>
      </w:pPr>
      <w:r w:rsidRPr="00B10CC3">
        <w:rPr>
          <w:rFonts w:hint="eastAsia"/>
          <w:i/>
        </w:rPr>
        <w:t xml:space="preserve">How can </w:t>
      </w:r>
      <w:r w:rsidR="00913B61" w:rsidRPr="00B10CC3">
        <w:rPr>
          <w:rFonts w:hint="eastAsia"/>
          <w:i/>
        </w:rPr>
        <w:t>the United States sell military hardware to a non-sovereign entity which is n</w:t>
      </w:r>
      <w:r w:rsidR="00B10CC3">
        <w:rPr>
          <w:rFonts w:hint="eastAsia"/>
          <w:i/>
        </w:rPr>
        <w:t>ot</w:t>
      </w:r>
      <w:r w:rsidRPr="00B10CC3">
        <w:rPr>
          <w:rFonts w:hint="eastAsia"/>
          <w:i/>
        </w:rPr>
        <w:t xml:space="preserve"> </w:t>
      </w:r>
      <w:r w:rsidR="00913B61" w:rsidRPr="00B10CC3">
        <w:rPr>
          <w:rFonts w:hint="eastAsia"/>
          <w:i/>
        </w:rPr>
        <w:t xml:space="preserve">authorized to conduct military recruitment efforts </w:t>
      </w:r>
      <w:r w:rsidR="00B10CC3">
        <w:rPr>
          <w:rFonts w:hint="eastAsia"/>
          <w:i/>
        </w:rPr>
        <w:t xml:space="preserve">and </w:t>
      </w:r>
      <w:r w:rsidRPr="00B10CC3">
        <w:rPr>
          <w:rFonts w:hint="eastAsia"/>
          <w:i/>
        </w:rPr>
        <w:t>n</w:t>
      </w:r>
      <w:r w:rsidR="00913B61" w:rsidRPr="00B10CC3">
        <w:rPr>
          <w:rFonts w:hint="eastAsia"/>
          <w:i/>
        </w:rPr>
        <w:t>o</w:t>
      </w:r>
      <w:r w:rsidR="00B10CC3">
        <w:rPr>
          <w:rFonts w:hint="eastAsia"/>
          <w:i/>
        </w:rPr>
        <w:t>t</w:t>
      </w:r>
      <w:r w:rsidR="00913B61" w:rsidRPr="00B10CC3">
        <w:rPr>
          <w:rFonts w:hint="eastAsia"/>
          <w:i/>
        </w:rPr>
        <w:t xml:space="preserve"> </w:t>
      </w:r>
      <w:r w:rsidRPr="00B10CC3">
        <w:rPr>
          <w:rFonts w:hint="eastAsia"/>
          <w:i/>
        </w:rPr>
        <w:t>authorized to</w:t>
      </w:r>
      <w:r w:rsidR="00913B61" w:rsidRPr="00B10CC3">
        <w:rPr>
          <w:rFonts w:hint="eastAsia"/>
          <w:i/>
        </w:rPr>
        <w:t xml:space="preserve"> maintain a military presence in its headquarter</w:t>
      </w:r>
      <w:r w:rsidRPr="00B10CC3">
        <w:rPr>
          <w:rFonts w:hint="eastAsia"/>
          <w:i/>
        </w:rPr>
        <w:t>s</w:t>
      </w:r>
      <w:r w:rsidR="00913B61" w:rsidRPr="00B10CC3">
        <w:rPr>
          <w:rFonts w:hint="eastAsia"/>
          <w:i/>
        </w:rPr>
        <w:t xml:space="preserve"> locality</w:t>
      </w:r>
      <w:r w:rsidRPr="00B10CC3">
        <w:rPr>
          <w:rFonts w:hint="eastAsia"/>
          <w:i/>
        </w:rPr>
        <w:t>?</w:t>
      </w:r>
    </w:p>
    <w:p w:rsidR="00913B61" w:rsidRPr="00C87FEB" w:rsidRDefault="00913B61" w:rsidP="00913B61"/>
    <w:p w:rsidR="001E34DF" w:rsidRDefault="001E34DF" w:rsidP="00913B61">
      <w:r>
        <w:rPr>
          <w:rFonts w:hint="eastAsia"/>
        </w:rPr>
        <w:t>Torture of Conscriptees?</w:t>
      </w:r>
    </w:p>
    <w:p w:rsidR="001E34DF" w:rsidRDefault="001E34DF" w:rsidP="00913B61"/>
    <w:p w:rsidR="00913B61" w:rsidRDefault="00913B61" w:rsidP="00913B61">
      <w:r>
        <w:t>In July 2013, the 24-year-old draftee Hung Chung-chiu died following an arduous punishment drill in Taiwan's searing summer heat. Corporal Hung was just three days short of completing his military service when he was reportedly put in solitary confinement. He was later subjected to a series of tough punishment exercises, and doctors say he died of organ failure brought on by severe heatstroke.</w:t>
      </w:r>
    </w:p>
    <w:p w:rsidR="00913B61" w:rsidRDefault="00913B61" w:rsidP="00913B61"/>
    <w:p w:rsidR="00913B61" w:rsidRDefault="00913B61" w:rsidP="00913B61">
      <w:r>
        <w:t>Newspaper reports estimate the number of deaths of new draftees in the ROC military at 300 per year. Some reporters have claimed that this rate of deaths, calculated in percentage terms, is greater than the yearly losses suffered by US troops in Afghanistan. (These reporters' claims have not yet been completely verified.)</w:t>
      </w:r>
    </w:p>
    <w:p w:rsidR="00913B61" w:rsidRDefault="00913B61" w:rsidP="00913B61"/>
    <w:p w:rsidR="00913B61" w:rsidRDefault="00913B61" w:rsidP="00913B61">
      <w:r>
        <w:t xml:space="preserve">Typically, no formal investigation into the deaths of new draftees is conducted. The investigation regarding the death of Hung Chung-chiu was quite unprecedented. </w:t>
      </w:r>
    </w:p>
    <w:p w:rsidR="00913B61" w:rsidRDefault="00913B61" w:rsidP="00913B61"/>
    <w:p w:rsidR="00913B61" w:rsidRDefault="00913B61" w:rsidP="00913B61">
      <w:r>
        <w:t xml:space="preserve">Obviously, the emotional distress for the families of the new draftees entering the </w:t>
      </w:r>
      <w:r w:rsidR="00C87FEB">
        <w:rPr>
          <w:rFonts w:hint="eastAsia"/>
        </w:rPr>
        <w:t xml:space="preserve">ROC </w:t>
      </w:r>
      <w:r>
        <w:t xml:space="preserve">military every year is also significant. They worry that their sons may also be </w:t>
      </w:r>
      <w:r>
        <w:lastRenderedPageBreak/>
        <w:t>sent home in a</w:t>
      </w:r>
      <w:r w:rsidR="00EE6449">
        <w:rPr>
          <w:rFonts w:hint="eastAsia"/>
        </w:rPr>
        <w:t>n</w:t>
      </w:r>
      <w:r>
        <w:t xml:space="preserve"> urn, as a mere </w:t>
      </w:r>
      <w:r>
        <w:rPr>
          <w:rFonts w:hint="eastAsia"/>
        </w:rPr>
        <w:t>pile</w:t>
      </w:r>
      <w:r>
        <w:t xml:space="preserve"> of ashes. </w:t>
      </w:r>
      <w:r>
        <w:rPr>
          <w:rFonts w:hint="eastAsia"/>
        </w:rPr>
        <w:t xml:space="preserve">                         </w:t>
      </w:r>
    </w:p>
    <w:p w:rsidR="00913B61" w:rsidRDefault="00913B61"/>
    <w:p w:rsidR="004661B4" w:rsidRDefault="004661B4">
      <w:r>
        <w:rPr>
          <w:rFonts w:hint="eastAsia"/>
        </w:rPr>
        <w:t>Strategic Ambiguity</w:t>
      </w:r>
    </w:p>
    <w:p w:rsidR="004661B4" w:rsidRDefault="004661B4"/>
    <w:p w:rsidR="00C87FEB" w:rsidRPr="00C87FEB" w:rsidRDefault="004661B4" w:rsidP="00C87FEB">
      <w:r>
        <w:rPr>
          <w:rFonts w:hint="eastAsia"/>
        </w:rPr>
        <w:t xml:space="preserve">Since the early 1950s </w:t>
      </w:r>
      <w:r>
        <w:rPr>
          <w:rFonts w:ascii="Calibri" w:eastAsia="新細明體" w:hAnsi="Calibri" w:cs="Times New Roman" w:hint="eastAsia"/>
        </w:rPr>
        <w:t xml:space="preserve">the </w:t>
      </w:r>
      <w:r>
        <w:rPr>
          <w:rFonts w:hint="eastAsia"/>
        </w:rPr>
        <w:t xml:space="preserve">legal </w:t>
      </w:r>
      <w:r>
        <w:rPr>
          <w:rFonts w:ascii="Calibri" w:eastAsia="新細明體" w:hAnsi="Calibri" w:cs="Times New Roman" w:hint="eastAsia"/>
        </w:rPr>
        <w:t xml:space="preserve">status of Taiwan has been </w:t>
      </w:r>
      <w:r>
        <w:rPr>
          <w:rFonts w:hint="eastAsia"/>
        </w:rPr>
        <w:t xml:space="preserve">continually characterized as </w:t>
      </w:r>
      <w:r>
        <w:rPr>
          <w:rFonts w:ascii="Calibri" w:eastAsia="新細明體" w:hAnsi="Calibri" w:cs="Times New Roman"/>
        </w:rPr>
        <w:t>“</w:t>
      </w:r>
      <w:r>
        <w:rPr>
          <w:rFonts w:hint="eastAsia"/>
        </w:rPr>
        <w:t>undetermined,</w:t>
      </w:r>
      <w:r>
        <w:rPr>
          <w:rFonts w:ascii="Calibri" w:eastAsia="新細明體" w:hAnsi="Calibri" w:cs="Times New Roman"/>
        </w:rPr>
        <w:t>”</w:t>
      </w:r>
      <w:r>
        <w:rPr>
          <w:rFonts w:ascii="Calibri" w:eastAsia="新細明體" w:hAnsi="Calibri" w:cs="Times New Roman" w:hint="eastAsia"/>
        </w:rPr>
        <w:t xml:space="preserve"> </w:t>
      </w:r>
      <w:r>
        <w:rPr>
          <w:rFonts w:hint="eastAsia"/>
        </w:rPr>
        <w:t>and beginning in the 197</w:t>
      </w:r>
      <w:r>
        <w:rPr>
          <w:rFonts w:ascii="Calibri" w:eastAsia="新細明體" w:hAnsi="Calibri" w:cs="Times New Roman" w:hint="eastAsia"/>
        </w:rPr>
        <w:t>0</w:t>
      </w:r>
      <w:r>
        <w:rPr>
          <w:rFonts w:ascii="Calibri" w:eastAsia="新細明體" w:hAnsi="Calibri" w:cs="Times New Roman"/>
        </w:rPr>
        <w:t>’</w:t>
      </w:r>
      <w:r>
        <w:rPr>
          <w:rFonts w:ascii="Calibri" w:eastAsia="新細明體" w:hAnsi="Calibri" w:cs="Times New Roman" w:hint="eastAsia"/>
        </w:rPr>
        <w:t xml:space="preserve">s US government policy toward Taiwan has been characterized as </w:t>
      </w:r>
      <w:r>
        <w:rPr>
          <w:rFonts w:ascii="Calibri" w:eastAsia="新細明體" w:hAnsi="Calibri" w:cs="Times New Roman"/>
        </w:rPr>
        <w:t>“</w:t>
      </w:r>
      <w:r>
        <w:rPr>
          <w:rFonts w:ascii="Calibri" w:eastAsia="新細明體" w:hAnsi="Calibri" w:cs="Times New Roman" w:hint="eastAsia"/>
        </w:rPr>
        <w:t>strategic ambiguity</w:t>
      </w:r>
      <w:r>
        <w:rPr>
          <w:rFonts w:hint="eastAsia"/>
        </w:rPr>
        <w:t>.</w:t>
      </w:r>
      <w:r>
        <w:rPr>
          <w:rFonts w:ascii="Calibri" w:eastAsia="新細明體" w:hAnsi="Calibri" w:cs="Times New Roman"/>
        </w:rPr>
        <w:t>”</w:t>
      </w:r>
      <w:r w:rsidR="00C87FEB">
        <w:rPr>
          <w:rFonts w:ascii="Calibri" w:eastAsia="新細明體" w:hAnsi="Calibri" w:cs="Times New Roman" w:hint="eastAsia"/>
        </w:rPr>
        <w:t xml:space="preserve"> </w:t>
      </w:r>
      <w:r w:rsidR="00C87FEB" w:rsidRPr="00C87FEB">
        <w:rPr>
          <w:rFonts w:hint="eastAsia"/>
        </w:rPr>
        <w:t xml:space="preserve">But, does this </w:t>
      </w:r>
      <w:r w:rsidR="00C87FEB" w:rsidRPr="00C87FEB">
        <w:t>“</w:t>
      </w:r>
      <w:r w:rsidR="00C87FEB" w:rsidRPr="00C87FEB">
        <w:rPr>
          <w:rFonts w:hint="eastAsia"/>
        </w:rPr>
        <w:t>strategic ambiguity</w:t>
      </w:r>
      <w:r w:rsidR="00C87FEB" w:rsidRPr="00C87FEB">
        <w:t>”</w:t>
      </w:r>
      <w:r w:rsidR="00C87FEB" w:rsidRPr="00C87FEB">
        <w:rPr>
          <w:rFonts w:hint="eastAsia"/>
        </w:rPr>
        <w:t xml:space="preserve"> apply to the human rights of the native Taiwanese people as well?</w:t>
      </w:r>
    </w:p>
    <w:p w:rsidR="00C87FEB" w:rsidRDefault="00C87FEB" w:rsidP="004661B4">
      <w:pPr>
        <w:widowControl/>
        <w:rPr>
          <w:rFonts w:ascii="Times New Roman" w:eastAsia="新細明體" w:hAnsi="Times New Roman" w:cs="Times New Roman"/>
          <w:color w:val="000000"/>
          <w:kern w:val="0"/>
          <w:szCs w:val="24"/>
          <w:shd w:val="clear" w:color="auto" w:fill="FFFFFF"/>
        </w:rPr>
      </w:pPr>
    </w:p>
    <w:p w:rsidR="004661B4" w:rsidRPr="004661B4" w:rsidRDefault="004661B4" w:rsidP="004661B4">
      <w:pPr>
        <w:widowControl/>
        <w:rPr>
          <w:rFonts w:ascii="新細明體" w:eastAsia="新細明體" w:hAnsi="新細明體" w:cs="新細明體"/>
          <w:kern w:val="0"/>
          <w:szCs w:val="24"/>
        </w:rPr>
      </w:pPr>
      <w:r w:rsidRPr="004661B4">
        <w:rPr>
          <w:rFonts w:ascii="Times New Roman" w:eastAsia="新細明體" w:hAnsi="Times New Roman" w:cs="Times New Roman"/>
          <w:color w:val="000000"/>
          <w:kern w:val="0"/>
          <w:szCs w:val="24"/>
          <w:shd w:val="clear" w:color="auto" w:fill="FFFFFF"/>
        </w:rPr>
        <w:t xml:space="preserve">Let us not forget that the </w:t>
      </w:r>
      <w:r w:rsidR="00C87FEB">
        <w:rPr>
          <w:rFonts w:ascii="Times New Roman" w:eastAsia="新細明體" w:hAnsi="Times New Roman" w:cs="Times New Roman" w:hint="eastAsia"/>
          <w:color w:val="000000"/>
          <w:kern w:val="0"/>
          <w:szCs w:val="24"/>
          <w:shd w:val="clear" w:color="auto" w:fill="FFFFFF"/>
        </w:rPr>
        <w:t>Taiwan Relations Act (</w:t>
      </w:r>
      <w:r w:rsidRPr="004661B4">
        <w:rPr>
          <w:rFonts w:ascii="Times New Roman" w:eastAsia="新細明體" w:hAnsi="Times New Roman" w:cs="Times New Roman"/>
          <w:color w:val="000000"/>
          <w:kern w:val="0"/>
          <w:szCs w:val="24"/>
          <w:shd w:val="clear" w:color="auto" w:fill="FFFFFF"/>
        </w:rPr>
        <w:t>TRA</w:t>
      </w:r>
      <w:r w:rsidR="00C87FEB">
        <w:rPr>
          <w:rFonts w:ascii="Times New Roman" w:eastAsia="新細明體" w:hAnsi="Times New Roman" w:cs="Times New Roman" w:hint="eastAsia"/>
          <w:color w:val="000000"/>
          <w:kern w:val="0"/>
          <w:szCs w:val="24"/>
          <w:shd w:val="clear" w:color="auto" w:fill="FFFFFF"/>
        </w:rPr>
        <w:t>)</w:t>
      </w:r>
      <w:r w:rsidRPr="004661B4">
        <w:rPr>
          <w:rFonts w:ascii="Times New Roman" w:eastAsia="新細明體" w:hAnsi="Times New Roman" w:cs="Times New Roman"/>
          <w:color w:val="000000"/>
          <w:kern w:val="0"/>
          <w:szCs w:val="24"/>
          <w:shd w:val="clear" w:color="auto" w:fill="FFFFFF"/>
        </w:rPr>
        <w:t xml:space="preserve"> discusses "human rights" in some detail, see 22 USC 3301 (c)</w:t>
      </w:r>
      <w:r w:rsidRPr="004661B4">
        <w:rPr>
          <w:rFonts w:ascii="Times New Roman" w:eastAsia="新細明體" w:hAnsi="Times New Roman" w:cs="Times New Roman"/>
          <w:color w:val="000000"/>
          <w:kern w:val="0"/>
          <w:szCs w:val="24"/>
        </w:rPr>
        <w:t> </w:t>
      </w:r>
      <w:r w:rsidRPr="004661B4">
        <w:rPr>
          <w:rFonts w:ascii="Times New Roman" w:eastAsia="新細明體" w:hAnsi="Times New Roman" w:cs="Times New Roman"/>
          <w:b/>
          <w:bCs/>
          <w:color w:val="000000"/>
          <w:kern w:val="0"/>
          <w:szCs w:val="24"/>
          <w:shd w:val="clear" w:color="auto" w:fill="FFFFFF"/>
        </w:rPr>
        <w:t>Human rights</w:t>
      </w:r>
    </w:p>
    <w:p w:rsidR="004661B4" w:rsidRPr="004661B4" w:rsidRDefault="004661B4" w:rsidP="00B10CC3">
      <w:pPr>
        <w:widowControl/>
        <w:shd w:val="clear" w:color="auto" w:fill="FFFFFF"/>
        <w:ind w:leftChars="177" w:left="425"/>
        <w:rPr>
          <w:rFonts w:ascii="Times New Roman" w:eastAsia="新細明體" w:hAnsi="Times New Roman" w:cs="Times New Roman"/>
          <w:color w:val="000000"/>
          <w:kern w:val="0"/>
          <w:szCs w:val="24"/>
        </w:rPr>
      </w:pPr>
      <w:r w:rsidRPr="004661B4">
        <w:rPr>
          <w:rFonts w:ascii="Times New Roman" w:eastAsia="新細明體" w:hAnsi="Times New Roman" w:cs="Times New Roman"/>
          <w:i/>
          <w:iCs/>
          <w:color w:val="000000"/>
          <w:kern w:val="0"/>
          <w:szCs w:val="24"/>
        </w:rPr>
        <w:t>Nothing contained in this chapter shall contravene the interest of the United States in human rights, especially with respect to the human rights of all the approximately eighteen million inhabitants of Taiwan. The preservation and enhancement of the human rights of all the people on Taiwan are hereby reaffirmed as objectives of the United States.</w:t>
      </w:r>
    </w:p>
    <w:p w:rsidR="0087484D" w:rsidRDefault="0087484D" w:rsidP="00B10CC3">
      <w:pPr>
        <w:shd w:val="clear" w:color="auto" w:fill="FFFFFF"/>
        <w:ind w:leftChars="177" w:left="425"/>
        <w:jc w:val="both"/>
        <w:rPr>
          <w:rFonts w:ascii="Times New Roman" w:eastAsia="新細明體" w:hAnsi="Times New Roman" w:cs="Times New Roman"/>
          <w:color w:val="000000"/>
          <w:kern w:val="0"/>
          <w:szCs w:val="24"/>
          <w:shd w:val="clear" w:color="auto" w:fill="FFFFFF"/>
        </w:rPr>
      </w:pPr>
    </w:p>
    <w:p w:rsidR="009E3608" w:rsidRDefault="00C87FEB" w:rsidP="0087484D">
      <w:pPr>
        <w:shd w:val="clear" w:color="auto" w:fill="FFFFFF"/>
        <w:jc w:val="both"/>
        <w:rPr>
          <w:rFonts w:ascii="Times New Roman" w:eastAsia="新細明體" w:hAnsi="Times New Roman" w:cs="Times New Roman"/>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t>In terms of human rights, t</w:t>
      </w:r>
      <w:r w:rsidR="009E3608">
        <w:rPr>
          <w:rFonts w:ascii="Times New Roman" w:eastAsia="新細明體" w:hAnsi="Times New Roman" w:cs="Times New Roman" w:hint="eastAsia"/>
          <w:color w:val="000000"/>
          <w:kern w:val="0"/>
          <w:szCs w:val="24"/>
          <w:shd w:val="clear" w:color="auto" w:fill="FFFFFF"/>
        </w:rPr>
        <w:t>he q</w:t>
      </w:r>
      <w:r w:rsidR="0087484D">
        <w:rPr>
          <w:rFonts w:ascii="Times New Roman" w:eastAsia="新細明體" w:hAnsi="Times New Roman" w:cs="Times New Roman" w:hint="eastAsia"/>
          <w:color w:val="000000"/>
          <w:kern w:val="0"/>
          <w:szCs w:val="24"/>
          <w:shd w:val="clear" w:color="auto" w:fill="FFFFFF"/>
        </w:rPr>
        <w:t>uestion</w:t>
      </w:r>
      <w:r w:rsidR="009E3608">
        <w:rPr>
          <w:rFonts w:ascii="Times New Roman" w:eastAsia="新細明體" w:hAnsi="Times New Roman" w:cs="Times New Roman" w:hint="eastAsia"/>
          <w:color w:val="000000"/>
          <w:kern w:val="0"/>
          <w:szCs w:val="24"/>
          <w:shd w:val="clear" w:color="auto" w:fill="FFFFFF"/>
        </w:rPr>
        <w:t xml:space="preserve"> we continually come back to is</w:t>
      </w:r>
      <w:r w:rsidR="0087484D">
        <w:rPr>
          <w:rFonts w:ascii="Times New Roman" w:eastAsia="新細明體" w:hAnsi="Times New Roman" w:cs="Times New Roman" w:hint="eastAsia"/>
          <w:color w:val="000000"/>
          <w:kern w:val="0"/>
          <w:szCs w:val="24"/>
          <w:shd w:val="clear" w:color="auto" w:fill="FFFFFF"/>
        </w:rPr>
        <w:t xml:space="preserve">: </w:t>
      </w:r>
    </w:p>
    <w:p w:rsidR="0087484D" w:rsidRPr="00E32C02" w:rsidRDefault="0087484D" w:rsidP="00E32C02">
      <w:pPr>
        <w:ind w:leftChars="118" w:left="283"/>
        <w:rPr>
          <w:i/>
        </w:rPr>
      </w:pPr>
      <w:r w:rsidRPr="00E32C02">
        <w:rPr>
          <w:rFonts w:hint="eastAsia"/>
          <w:i/>
        </w:rPr>
        <w:t xml:space="preserve">Where is the legal basis for the Republic of China in Taiwan to maintain a Ministry of National Defense on Taiwanese soil, and to impose mandatory military conscription policies over the local Taiwan </w:t>
      </w:r>
      <w:r w:rsidRPr="00E32C02">
        <w:rPr>
          <w:i/>
        </w:rPr>
        <w:t>populace?</w:t>
      </w:r>
      <w:r w:rsidRPr="00E32C02">
        <w:rPr>
          <w:rFonts w:hint="eastAsia"/>
          <w:i/>
        </w:rPr>
        <w:t xml:space="preserve"> </w:t>
      </w:r>
    </w:p>
    <w:p w:rsidR="0087484D" w:rsidRDefault="0087484D" w:rsidP="0087484D">
      <w:pPr>
        <w:shd w:val="clear" w:color="auto" w:fill="FFFFFF"/>
        <w:jc w:val="both"/>
        <w:rPr>
          <w:rFonts w:ascii="Times New Roman" w:eastAsia="新細明體" w:hAnsi="Times New Roman" w:cs="Times New Roman"/>
          <w:color w:val="000000"/>
          <w:kern w:val="0"/>
          <w:szCs w:val="24"/>
          <w:shd w:val="clear" w:color="auto" w:fill="FFFFFF"/>
        </w:rPr>
      </w:pPr>
    </w:p>
    <w:p w:rsidR="0087484D" w:rsidRDefault="004661B4" w:rsidP="0087484D">
      <w:pPr>
        <w:shd w:val="clear" w:color="auto" w:fill="FFFFFF"/>
        <w:jc w:val="both"/>
        <w:rPr>
          <w:rFonts w:ascii="Times New Roman" w:eastAsia="新細明體" w:hAnsi="Times New Roman" w:cs="Times New Roman"/>
          <w:color w:val="000000"/>
          <w:kern w:val="0"/>
          <w:szCs w:val="24"/>
          <w:shd w:val="clear" w:color="auto" w:fill="FFFFFF"/>
        </w:rPr>
      </w:pPr>
      <w:r w:rsidRPr="004661B4">
        <w:rPr>
          <w:rFonts w:ascii="Times New Roman" w:eastAsia="新細明體" w:hAnsi="Times New Roman" w:cs="Times New Roman"/>
          <w:color w:val="000000"/>
          <w:kern w:val="0"/>
          <w:szCs w:val="24"/>
          <w:shd w:val="clear" w:color="auto" w:fill="FFFFFF"/>
        </w:rPr>
        <w:t xml:space="preserve">Certainly, military conscription into a rebel Chinese regime (of questionable legal validity) is a gross violation of the human rights of all native Taiwanese persons. </w:t>
      </w:r>
      <w:r w:rsidR="0087484D">
        <w:rPr>
          <w:rFonts w:ascii="Times New Roman" w:eastAsia="新細明體" w:hAnsi="Times New Roman" w:cs="Times New Roman" w:hint="eastAsia"/>
          <w:color w:val="000000"/>
          <w:kern w:val="0"/>
          <w:szCs w:val="24"/>
          <w:shd w:val="clear" w:color="auto" w:fill="FFFFFF"/>
        </w:rPr>
        <w:t>It is therefore clear that the</w:t>
      </w:r>
      <w:r w:rsidRPr="004661B4">
        <w:rPr>
          <w:rFonts w:ascii="Times New Roman" w:eastAsia="新細明體" w:hAnsi="Times New Roman" w:cs="Times New Roman"/>
          <w:color w:val="000000"/>
          <w:kern w:val="0"/>
          <w:szCs w:val="24"/>
          <w:shd w:val="clear" w:color="auto" w:fill="FFFFFF"/>
        </w:rPr>
        <w:t xml:space="preserve"> native Taiwanese people are entitled to a detailed answer to this military conscription question. </w:t>
      </w:r>
    </w:p>
    <w:p w:rsidR="0087484D" w:rsidRDefault="0087484D" w:rsidP="0087484D">
      <w:pPr>
        <w:shd w:val="clear" w:color="auto" w:fill="FFFFFF"/>
        <w:jc w:val="both"/>
        <w:rPr>
          <w:rFonts w:ascii="Times New Roman" w:eastAsia="新細明體" w:hAnsi="Times New Roman" w:cs="Times New Roman"/>
          <w:color w:val="000000"/>
          <w:kern w:val="0"/>
          <w:szCs w:val="24"/>
          <w:shd w:val="clear" w:color="auto" w:fill="FFFFFF"/>
        </w:rPr>
      </w:pPr>
    </w:p>
    <w:p w:rsidR="0087484D" w:rsidRDefault="0087484D" w:rsidP="0087484D">
      <w:pPr>
        <w:shd w:val="clear" w:color="auto" w:fill="FFFFFF"/>
        <w:jc w:val="both"/>
        <w:rPr>
          <w:rFonts w:ascii="Times New Roman" w:eastAsia="新細明體" w:hAnsi="Times New Roman" w:cs="Times New Roman"/>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t>Conclusion</w:t>
      </w:r>
    </w:p>
    <w:p w:rsidR="0087484D" w:rsidRDefault="0087484D" w:rsidP="0087484D">
      <w:pPr>
        <w:shd w:val="clear" w:color="auto" w:fill="FFFFFF"/>
        <w:jc w:val="both"/>
        <w:rPr>
          <w:rFonts w:ascii="Times New Roman" w:eastAsia="新細明體" w:hAnsi="Times New Roman" w:cs="Times New Roman"/>
          <w:color w:val="000000"/>
          <w:kern w:val="0"/>
          <w:szCs w:val="24"/>
          <w:shd w:val="clear" w:color="auto" w:fill="FFFFFF"/>
        </w:rPr>
      </w:pPr>
    </w:p>
    <w:p w:rsidR="0087484D" w:rsidRDefault="0087484D" w:rsidP="0087484D">
      <w:pPr>
        <w:shd w:val="clear" w:color="auto" w:fill="FFFFFF"/>
        <w:jc w:val="both"/>
        <w:rPr>
          <w:rFonts w:ascii="Arial" w:hAnsi="Arial" w:cs="Arial"/>
          <w:color w:val="222222"/>
        </w:rPr>
      </w:pPr>
      <w:r w:rsidRPr="006456F4">
        <w:rPr>
          <w:rFonts w:ascii="Arial" w:hAnsi="Arial" w:cs="Arial"/>
          <w:color w:val="222222"/>
        </w:rPr>
        <w:t>U</w:t>
      </w:r>
      <w:r>
        <w:rPr>
          <w:rFonts w:ascii="Arial" w:hAnsi="Arial" w:cs="Arial" w:hint="eastAsia"/>
          <w:color w:val="222222"/>
        </w:rPr>
        <w:t>.S. Executive Branch officials and members of Congress</w:t>
      </w:r>
      <w:r w:rsidRPr="006456F4">
        <w:rPr>
          <w:rFonts w:ascii="Arial" w:hAnsi="Arial" w:cs="Arial"/>
          <w:color w:val="222222"/>
        </w:rPr>
        <w:t xml:space="preserve"> should call for a moratorium on all military conscription activities </w:t>
      </w:r>
      <w:r>
        <w:rPr>
          <w:rFonts w:ascii="Arial" w:hAnsi="Arial" w:cs="Arial" w:hint="eastAsia"/>
          <w:color w:val="222222"/>
        </w:rPr>
        <w:t xml:space="preserve">by the ROC regime </w:t>
      </w:r>
      <w:r w:rsidRPr="006456F4">
        <w:rPr>
          <w:rFonts w:ascii="Arial" w:hAnsi="Arial" w:cs="Arial"/>
          <w:color w:val="222222"/>
        </w:rPr>
        <w:t xml:space="preserve">in Taiwan </w:t>
      </w:r>
      <w:r w:rsidRPr="006456F4">
        <w:rPr>
          <w:rFonts w:ascii="Arial" w:hAnsi="Arial" w:cs="Arial" w:hint="eastAsia"/>
          <w:color w:val="222222"/>
        </w:rPr>
        <w:t xml:space="preserve">ASAP </w:t>
      </w:r>
      <w:r w:rsidRPr="006456F4">
        <w:rPr>
          <w:rFonts w:ascii="Arial" w:hAnsi="Arial" w:cs="Arial"/>
          <w:color w:val="222222"/>
        </w:rPr>
        <w:t>until the exact legal basis for such policies (under international law) can be firmly established.  </w:t>
      </w:r>
    </w:p>
    <w:p w:rsidR="0087484D" w:rsidRDefault="0087484D" w:rsidP="0087484D">
      <w:pPr>
        <w:shd w:val="clear" w:color="auto" w:fill="FFFFFF"/>
        <w:jc w:val="both"/>
        <w:rPr>
          <w:rFonts w:ascii="Arial" w:hAnsi="Arial" w:cs="Arial"/>
          <w:color w:val="222222"/>
        </w:rPr>
      </w:pPr>
    </w:p>
    <w:p w:rsidR="009E3608" w:rsidRDefault="009E3608" w:rsidP="0087484D">
      <w:pPr>
        <w:shd w:val="clear" w:color="auto" w:fill="FFFFFF"/>
        <w:jc w:val="both"/>
        <w:rPr>
          <w:rFonts w:ascii="Arial" w:hAnsi="Arial" w:cs="Arial"/>
          <w:color w:val="222222"/>
        </w:rPr>
      </w:pPr>
    </w:p>
    <w:p w:rsidR="00B426B4" w:rsidRDefault="00B426B4" w:rsidP="00B426B4">
      <w:pPr>
        <w:widowControl/>
        <w:jc w:val="center"/>
        <w:rPr>
          <w:rFonts w:hint="eastAsia"/>
        </w:rPr>
      </w:pPr>
      <w:r>
        <w:rPr>
          <w:rFonts w:hint="eastAsia"/>
        </w:rPr>
        <w:t xml:space="preserve">Youtube </w:t>
      </w:r>
    </w:p>
    <w:p w:rsidR="00B426B4" w:rsidRDefault="00B426B4" w:rsidP="00B426B4">
      <w:pPr>
        <w:widowControl/>
        <w:jc w:val="center"/>
      </w:pPr>
      <w:r>
        <w:rPr>
          <w:rFonts w:hint="eastAsia"/>
        </w:rPr>
        <w:t>Video</w:t>
      </w:r>
    </w:p>
    <w:p w:rsidR="009E3608" w:rsidRPr="006456F4" w:rsidRDefault="009E3608" w:rsidP="0087484D">
      <w:pPr>
        <w:shd w:val="clear" w:color="auto" w:fill="FFFFFF"/>
        <w:jc w:val="both"/>
        <w:rPr>
          <w:rFonts w:ascii="Arial" w:hAnsi="Arial" w:cs="Arial"/>
          <w:color w:val="222222"/>
        </w:rPr>
      </w:pPr>
    </w:p>
    <w:sectPr w:rsidR="009E3608" w:rsidRPr="006456F4" w:rsidSect="002F77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27" w:rsidRDefault="00364A27" w:rsidP="00A0116D">
      <w:r>
        <w:separator/>
      </w:r>
    </w:p>
  </w:endnote>
  <w:endnote w:type="continuationSeparator" w:id="1">
    <w:p w:rsidR="00364A27" w:rsidRDefault="00364A27" w:rsidP="00A01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27" w:rsidRDefault="00364A27" w:rsidP="00A0116D">
      <w:r>
        <w:separator/>
      </w:r>
    </w:p>
  </w:footnote>
  <w:footnote w:type="continuationSeparator" w:id="1">
    <w:p w:rsidR="00364A27" w:rsidRDefault="00364A27" w:rsidP="00A01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B61"/>
    <w:rsid w:val="000A685B"/>
    <w:rsid w:val="00181550"/>
    <w:rsid w:val="001E34DF"/>
    <w:rsid w:val="001F1986"/>
    <w:rsid w:val="002307C9"/>
    <w:rsid w:val="002625F2"/>
    <w:rsid w:val="002F7713"/>
    <w:rsid w:val="00364A27"/>
    <w:rsid w:val="003B5745"/>
    <w:rsid w:val="00401287"/>
    <w:rsid w:val="00427A1D"/>
    <w:rsid w:val="004661B4"/>
    <w:rsid w:val="00535E76"/>
    <w:rsid w:val="00591FDF"/>
    <w:rsid w:val="005A10A2"/>
    <w:rsid w:val="0063406F"/>
    <w:rsid w:val="006B6FEB"/>
    <w:rsid w:val="006F0F1C"/>
    <w:rsid w:val="007021BB"/>
    <w:rsid w:val="00703BF0"/>
    <w:rsid w:val="00771470"/>
    <w:rsid w:val="00847A31"/>
    <w:rsid w:val="0087484D"/>
    <w:rsid w:val="008E3DDC"/>
    <w:rsid w:val="00913B61"/>
    <w:rsid w:val="00963443"/>
    <w:rsid w:val="009856C6"/>
    <w:rsid w:val="00990D86"/>
    <w:rsid w:val="009E3608"/>
    <w:rsid w:val="00A0116D"/>
    <w:rsid w:val="00A9536F"/>
    <w:rsid w:val="00AB6AF8"/>
    <w:rsid w:val="00B10CC3"/>
    <w:rsid w:val="00B426B4"/>
    <w:rsid w:val="00BC796A"/>
    <w:rsid w:val="00BF4661"/>
    <w:rsid w:val="00C34FEA"/>
    <w:rsid w:val="00C87FEB"/>
    <w:rsid w:val="00DA00CC"/>
    <w:rsid w:val="00E32C02"/>
    <w:rsid w:val="00E514B6"/>
    <w:rsid w:val="00E64DB1"/>
    <w:rsid w:val="00EE64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1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3443"/>
  </w:style>
  <w:style w:type="character" w:styleId="a3">
    <w:name w:val="Hyperlink"/>
    <w:basedOn w:val="a0"/>
    <w:uiPriority w:val="99"/>
    <w:unhideWhenUsed/>
    <w:rsid w:val="002625F2"/>
    <w:rPr>
      <w:color w:val="0000FF" w:themeColor="hyperlink"/>
      <w:u w:val="single"/>
    </w:rPr>
  </w:style>
  <w:style w:type="paragraph" w:styleId="a4">
    <w:name w:val="header"/>
    <w:basedOn w:val="a"/>
    <w:link w:val="a5"/>
    <w:uiPriority w:val="99"/>
    <w:semiHidden/>
    <w:unhideWhenUsed/>
    <w:rsid w:val="00A0116D"/>
    <w:pPr>
      <w:tabs>
        <w:tab w:val="center" w:pos="4153"/>
        <w:tab w:val="right" w:pos="8306"/>
      </w:tabs>
      <w:snapToGrid w:val="0"/>
    </w:pPr>
    <w:rPr>
      <w:sz w:val="20"/>
      <w:szCs w:val="20"/>
    </w:rPr>
  </w:style>
  <w:style w:type="character" w:customStyle="1" w:styleId="a5">
    <w:name w:val="頁首 字元"/>
    <w:basedOn w:val="a0"/>
    <w:link w:val="a4"/>
    <w:uiPriority w:val="99"/>
    <w:semiHidden/>
    <w:rsid w:val="00A0116D"/>
    <w:rPr>
      <w:sz w:val="20"/>
      <w:szCs w:val="20"/>
    </w:rPr>
  </w:style>
  <w:style w:type="paragraph" w:styleId="a6">
    <w:name w:val="footer"/>
    <w:basedOn w:val="a"/>
    <w:link w:val="a7"/>
    <w:uiPriority w:val="99"/>
    <w:semiHidden/>
    <w:unhideWhenUsed/>
    <w:rsid w:val="00A0116D"/>
    <w:pPr>
      <w:tabs>
        <w:tab w:val="center" w:pos="4153"/>
        <w:tab w:val="right" w:pos="8306"/>
      </w:tabs>
      <w:snapToGrid w:val="0"/>
    </w:pPr>
    <w:rPr>
      <w:sz w:val="20"/>
      <w:szCs w:val="20"/>
    </w:rPr>
  </w:style>
  <w:style w:type="character" w:customStyle="1" w:styleId="a7">
    <w:name w:val="頁尾 字元"/>
    <w:basedOn w:val="a0"/>
    <w:link w:val="a6"/>
    <w:uiPriority w:val="99"/>
    <w:semiHidden/>
    <w:rsid w:val="00A0116D"/>
    <w:rPr>
      <w:sz w:val="20"/>
      <w:szCs w:val="20"/>
    </w:rPr>
  </w:style>
</w:styles>
</file>

<file path=word/webSettings.xml><?xml version="1.0" encoding="utf-8"?>
<w:webSettings xmlns:r="http://schemas.openxmlformats.org/officeDocument/2006/relationships" xmlns:w="http://schemas.openxmlformats.org/wordprocessingml/2006/main">
  <w:divs>
    <w:div w:id="1108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5</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Taiwangate and Illegal Arms Sales </dc:title>
  <dc:subject/>
  <dc:creator>USMG</dc:creator>
  <cp:keywords/>
  <dc:description/>
  <cp:lastModifiedBy>User</cp:lastModifiedBy>
  <cp:revision>11</cp:revision>
  <dcterms:created xsi:type="dcterms:W3CDTF">2014-05-17T09:26:00Z</dcterms:created>
  <dcterms:modified xsi:type="dcterms:W3CDTF">2014-09-04T14:56:00Z</dcterms:modified>
</cp:coreProperties>
</file>